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FB" w:rsidRPr="00E623F8" w:rsidRDefault="006434FB" w:rsidP="006434FB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Minimálne povinné požiadavky na začatie habilitačného konania a</w:t>
      </w:r>
      <w:r w:rsidR="00353336">
        <w:rPr>
          <w:rFonts w:ascii="Times New Roman" w:hAnsi="Times New Roman"/>
        </w:rPr>
        <w:t xml:space="preserve"> inauguračného </w:t>
      </w:r>
      <w:r w:rsidRPr="00E623F8">
        <w:rPr>
          <w:rFonts w:ascii="Times New Roman" w:hAnsi="Times New Roman"/>
        </w:rPr>
        <w:t xml:space="preserve">konania na vymenúvanie profesorov pre FCHPT STU v Bratislave pre </w:t>
      </w:r>
      <w:r w:rsidR="001A4F5E">
        <w:rPr>
          <w:rFonts w:ascii="Times New Roman" w:hAnsi="Times New Roman"/>
        </w:rPr>
        <w:t>študijn</w:t>
      </w:r>
      <w:r w:rsidR="00BD183E">
        <w:rPr>
          <w:rFonts w:ascii="Times New Roman" w:hAnsi="Times New Roman"/>
        </w:rPr>
        <w:t xml:space="preserve">é odbory č.: </w:t>
      </w:r>
      <w:r w:rsidR="00306279">
        <w:rPr>
          <w:rFonts w:ascii="Times New Roman" w:hAnsi="Times New Roman"/>
        </w:rPr>
        <w:t xml:space="preserve">4. </w:t>
      </w:r>
      <w:r w:rsidR="00722524">
        <w:rPr>
          <w:rFonts w:ascii="Times New Roman" w:hAnsi="Times New Roman"/>
        </w:rPr>
        <w:t>b</w:t>
      </w:r>
      <w:r w:rsidR="00306279">
        <w:rPr>
          <w:rFonts w:ascii="Times New Roman" w:hAnsi="Times New Roman"/>
        </w:rPr>
        <w:t xml:space="preserve">iotechnológie, </w:t>
      </w:r>
      <w:r w:rsidR="00A90657">
        <w:rPr>
          <w:rFonts w:ascii="Times New Roman" w:hAnsi="Times New Roman"/>
        </w:rPr>
        <w:t xml:space="preserve">13. </w:t>
      </w:r>
      <w:r w:rsidR="00722524">
        <w:rPr>
          <w:rFonts w:ascii="Times New Roman" w:hAnsi="Times New Roman"/>
        </w:rPr>
        <w:t>f</w:t>
      </w:r>
      <w:r w:rsidR="00A90657">
        <w:rPr>
          <w:rFonts w:ascii="Times New Roman" w:hAnsi="Times New Roman"/>
        </w:rPr>
        <w:t xml:space="preserve">yzika , </w:t>
      </w:r>
      <w:r w:rsidR="00722524">
        <w:rPr>
          <w:rFonts w:ascii="Times New Roman" w:hAnsi="Times New Roman"/>
        </w:rPr>
        <w:t>17. chémia</w:t>
      </w:r>
      <w:r w:rsidR="00306279">
        <w:rPr>
          <w:rFonts w:ascii="Times New Roman" w:hAnsi="Times New Roman"/>
        </w:rPr>
        <w:t xml:space="preserve"> </w:t>
      </w:r>
      <w:r w:rsidR="00F9619C" w:rsidRPr="00F9619C">
        <w:rPr>
          <w:rFonts w:ascii="Times New Roman" w:hAnsi="Times New Roman"/>
          <w:color w:val="FF0000"/>
        </w:rPr>
        <w:t>(</w:t>
      </w:r>
      <w:r w:rsidR="00353336" w:rsidRPr="008474AD">
        <w:rPr>
          <w:color w:val="FF0000"/>
          <w:szCs w:val="22"/>
        </w:rPr>
        <w:t>meno</w:t>
      </w:r>
      <w:r w:rsidR="00353336">
        <w:rPr>
          <w:color w:val="FF0000"/>
          <w:szCs w:val="22"/>
        </w:rPr>
        <w:t>, priezvisko a</w:t>
      </w:r>
      <w:r w:rsidR="00F9619C">
        <w:rPr>
          <w:color w:val="FF0000"/>
          <w:szCs w:val="22"/>
        </w:rPr>
        <w:t> </w:t>
      </w:r>
      <w:r w:rsidR="00353336">
        <w:rPr>
          <w:color w:val="FF0000"/>
          <w:szCs w:val="22"/>
        </w:rPr>
        <w:t>titul</w:t>
      </w:r>
      <w:r w:rsidR="00F9619C">
        <w:rPr>
          <w:color w:val="FF0000"/>
          <w:szCs w:val="22"/>
        </w:rPr>
        <w:t>)</w:t>
      </w:r>
    </w:p>
    <w:tbl>
      <w:tblPr>
        <w:tblpPr w:leftFromText="180" w:rightFromText="180" w:vertAnchor="text" w:horzAnchor="margin" w:tblpY="6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1472"/>
        <w:gridCol w:w="1531"/>
        <w:gridCol w:w="1474"/>
      </w:tblGrid>
      <w:tr w:rsidR="006434FB" w:rsidRPr="00E623F8" w:rsidTr="00D66278">
        <w:trPr>
          <w:trHeight w:val="283"/>
        </w:trPr>
        <w:tc>
          <w:tcPr>
            <w:tcW w:w="4764" w:type="dxa"/>
            <w:vMerge w:val="restart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D125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Minimálne povinné požiadavky</w:t>
            </w:r>
          </w:p>
          <w:p w:rsidR="006434FB" w:rsidRPr="00CD1253" w:rsidRDefault="00E03D3F" w:rsidP="00DC6E7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(</w:t>
            </w:r>
            <w:r w:rsidRPr="00A91210">
              <w:rPr>
                <w:b/>
                <w:sz w:val="22"/>
              </w:rPr>
              <w:t xml:space="preserve">pre </w:t>
            </w:r>
            <w:r w:rsidRPr="004D2155">
              <w:rPr>
                <w:b/>
                <w:sz w:val="22"/>
              </w:rPr>
              <w:t>skupinu ŠO: 4. biotechnológie, 13. fyzika</w:t>
            </w:r>
            <w:bookmarkStart w:id="0" w:name="_GoBack"/>
            <w:bookmarkEnd w:id="0"/>
            <w:r w:rsidRPr="004D2155">
              <w:rPr>
                <w:b/>
                <w:sz w:val="22"/>
              </w:rPr>
              <w:t>, 17. chémia)</w:t>
            </w:r>
          </w:p>
        </w:tc>
        <w:tc>
          <w:tcPr>
            <w:tcW w:w="3003" w:type="dxa"/>
            <w:gridSpan w:val="2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Požiadavky na začatie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Skutočnosť</w:t>
            </w: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Merge/>
          </w:tcPr>
          <w:p w:rsidR="006434FB" w:rsidRPr="00CD1253" w:rsidRDefault="006434FB" w:rsidP="00D66278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habilitácie</w:t>
            </w:r>
          </w:p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(docenta)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inaugurácie</w:t>
            </w:r>
          </w:p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(profesora)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340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pedagogickej činnosti:</w:t>
            </w:r>
          </w:p>
        </w:tc>
      </w:tr>
      <w:tr w:rsidR="006434FB" w:rsidRPr="00E623F8" w:rsidTr="00D66278">
        <w:trPr>
          <w:trHeight w:val="28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I. Pedagogická aktivita</w:t>
            </w: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Kontinuálna vzdelávacia činnosť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PhD.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habilitácii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Autorstvo (spoluautorstvo) vysokoškolskej učebnice alebo skrípt (učebných textov):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Vysokoškolské učebnice (ACA, ACB, ACC, ACD) alebo</w:t>
            </w:r>
            <w:r w:rsidRPr="00CD125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Skriptá, učebné texty, elektronické texty (BCI, BCK)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340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vedeckej a výskumnej činnosti:</w:t>
            </w:r>
          </w:p>
        </w:tc>
      </w:tr>
      <w:tr w:rsidR="006434FB" w:rsidRPr="00E623F8" w:rsidTr="00D66278">
        <w:trPr>
          <w:trHeight w:val="28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II. Vedeckovýskumná aktivita</w:t>
            </w: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Pôvodné vedecké práce v zahraničných a domácich recenzovaných časopisoch a zborníkoch (ADC, ADD, ADM, ADN, ADE, ADF, AEC, AED, AFA, AFB, AFC, AFD) a patenty, autorské osvedčenia a objavy (AGJ)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 z toho: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v 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karentovaných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 časopisoch v databáze WOS (ADC, ADD)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2"/>
              </w:numPr>
              <w:ind w:left="567" w:hanging="283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Patenty, autorské osvedčenia a objavy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alebo výstupy kategórie A podľa Akreditačnej komisie SR spolu,  z toho: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alebo výstupy kategórie A podľa Akreditačnej komisie SR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 z toho: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v časopisoch (databáza WOS, IF ≥ 0,9 IF</w:t>
            </w:r>
            <w:r w:rsidRPr="00CD1253">
              <w:rPr>
                <w:rFonts w:ascii="Times New Roman" w:hAnsi="Times New Roman"/>
                <w:sz w:val="22"/>
                <w:szCs w:val="22"/>
                <w:vertAlign w:val="subscript"/>
              </w:rPr>
              <w:t>M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monografie kategórie AAA (kategorizácia MŠVVaŠ SR)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Kapitoly alebo štúdie kategórie ABA alebo ABC vo vedeckých monografiách vydaných vo svetovom jazyku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Preukázateľne realizované patenty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11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8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III. Ohlasy na publikačnú činnosť</w:t>
            </w: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(SCI, SCOPUS, knižné a iné)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z toho: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registrované vo WOS a SCOPUS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90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Ostatné neregistrované citácie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11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83"/>
        </w:trPr>
        <w:tc>
          <w:tcPr>
            <w:tcW w:w="9241" w:type="dxa"/>
            <w:gridSpan w:val="4"/>
            <w:vAlign w:val="center"/>
          </w:tcPr>
          <w:p w:rsidR="006434FB" w:rsidRPr="00CD1253" w:rsidRDefault="006434FB" w:rsidP="00D66278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IV. Vedecká škola</w:t>
            </w: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CSc. alebo PhD., Dr., DrSc.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Ukončenie výchovy doktorandov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Vedúci grantového projektu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34FB" w:rsidRPr="00E623F8" w:rsidTr="00D66278">
        <w:trPr>
          <w:trHeight w:val="227"/>
        </w:trPr>
        <w:tc>
          <w:tcPr>
            <w:tcW w:w="4764" w:type="dxa"/>
            <w:vAlign w:val="center"/>
          </w:tcPr>
          <w:p w:rsidR="006434FB" w:rsidRPr="00CD1253" w:rsidRDefault="006434FB" w:rsidP="006434FB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Spoluriešiteľ grantového projektu</w:t>
            </w:r>
          </w:p>
        </w:tc>
        <w:tc>
          <w:tcPr>
            <w:tcW w:w="1472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6434FB" w:rsidRPr="00CD1253" w:rsidRDefault="006434FB" w:rsidP="00D6627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434FB" w:rsidRPr="00E623F8" w:rsidRDefault="006434FB" w:rsidP="006434FB">
      <w:pPr>
        <w:jc w:val="both"/>
        <w:rPr>
          <w:rFonts w:ascii="Times New Roman" w:hAnsi="Times New Roman"/>
        </w:rPr>
      </w:pPr>
    </w:p>
    <w:p w:rsidR="006434FB" w:rsidRPr="00E623F8" w:rsidRDefault="006434FB" w:rsidP="006434FB">
      <w:pPr>
        <w:ind w:left="170" w:hanging="170"/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1</w:t>
      </w:r>
      <w:r w:rsidRPr="00E623F8">
        <w:rPr>
          <w:rFonts w:ascii="Times New Roman" w:hAnsi="Times New Roman"/>
        </w:rPr>
        <w:t> Počet vedeckých prác je bez prepočítania na počet autorov. Rovnako sa neprepočítavajú na počet autorov citácie, patenty a monografie/kapitoly v monografii.</w:t>
      </w:r>
    </w:p>
    <w:p w:rsidR="006434FB" w:rsidRPr="00E623F8" w:rsidRDefault="006434FB" w:rsidP="006434FB">
      <w:pPr>
        <w:ind w:left="170" w:hanging="170"/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2</w:t>
      </w:r>
      <w:r w:rsidRPr="00E623F8">
        <w:rPr>
          <w:rFonts w:ascii="Times New Roman" w:hAnsi="Times New Roman"/>
        </w:rPr>
        <w:t> V prípade najmenej 30 výstupov kategórie A nie je potrebné splniť podmienku počtu 40 vedeckých prác v </w:t>
      </w:r>
      <w:proofErr w:type="spellStart"/>
      <w:r w:rsidRPr="00E623F8">
        <w:rPr>
          <w:rFonts w:ascii="Times New Roman" w:hAnsi="Times New Roman"/>
        </w:rPr>
        <w:t>karentovaných</w:t>
      </w:r>
      <w:proofErr w:type="spellEnd"/>
      <w:r w:rsidRPr="00E623F8">
        <w:rPr>
          <w:rFonts w:ascii="Times New Roman" w:hAnsi="Times New Roman"/>
        </w:rPr>
        <w:t xml:space="preserve"> časopisoch v databáze WOS.</w:t>
      </w:r>
    </w:p>
    <w:p w:rsidR="006434FB" w:rsidRPr="00E623F8" w:rsidRDefault="006434FB" w:rsidP="006434FB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3</w:t>
      </w:r>
      <w:r w:rsidRPr="00E623F8">
        <w:rPr>
          <w:rFonts w:ascii="Times New Roman" w:hAnsi="Times New Roman"/>
        </w:rPr>
        <w:t> 0,9 IF</w:t>
      </w:r>
      <w:r w:rsidRPr="00E623F8">
        <w:rPr>
          <w:rFonts w:ascii="Times New Roman" w:hAnsi="Times New Roman"/>
          <w:vertAlign w:val="subscript"/>
        </w:rPr>
        <w:t>M</w:t>
      </w:r>
      <w:r w:rsidRPr="00E623F8">
        <w:rPr>
          <w:rFonts w:ascii="Times New Roman" w:hAnsi="Times New Roman"/>
        </w:rPr>
        <w:t xml:space="preserve"> je pre chemické vedy a pre biotechnológie 1,25.</w:t>
      </w:r>
    </w:p>
    <w:p w:rsidR="006434FB" w:rsidRPr="00E623F8" w:rsidRDefault="006434FB" w:rsidP="006434FB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4</w:t>
      </w:r>
      <w:r w:rsidRPr="00E623F8">
        <w:rPr>
          <w:rFonts w:ascii="Times New Roman" w:hAnsi="Times New Roman"/>
        </w:rPr>
        <w:t> Zohľadnenie výstupov vo forme monografií/kapitol v monografiách a patentoch:</w:t>
      </w:r>
    </w:p>
    <w:p w:rsidR="006434FB" w:rsidRPr="00E623F8" w:rsidRDefault="006434FB" w:rsidP="006434F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Monografia/kapitola vo vedeckej monografii môže nahradiť najviac tri/jednu vedeckú prácu, podľa rozsahu a vydavateľstva.</w:t>
      </w:r>
    </w:p>
    <w:p w:rsidR="006434FB" w:rsidRPr="00E623F8" w:rsidRDefault="006434FB" w:rsidP="006434F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Každý prijatý európsky alebo svetový patent je ekvivalentný 10% odporúčaného počtu vedeckých prác v časopisoch s rovnakým alebo vyšším IF ako je požadované.</w:t>
      </w:r>
    </w:p>
    <w:p w:rsidR="006434FB" w:rsidRPr="00E623F8" w:rsidRDefault="006434FB" w:rsidP="006434FB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Každý preukázateľne realizovaný patent je ekvivalentný 20% odporúčaného počtu vedeckých prác v časopisoch s rovnakým alebo vyšším IF ako je požadované.</w:t>
      </w:r>
    </w:p>
    <w:p w:rsidR="00E21138" w:rsidRDefault="00E21138"/>
    <w:p w:rsidR="006434FB" w:rsidRDefault="006434FB"/>
    <w:p w:rsidR="006434FB" w:rsidRDefault="006434FB"/>
    <w:p w:rsidR="006434FB" w:rsidRDefault="006434FB"/>
    <w:p w:rsidR="006434FB" w:rsidRDefault="006434FB"/>
    <w:p w:rsidR="006434FB" w:rsidRDefault="006434FB"/>
    <w:p w:rsidR="006434FB" w:rsidRDefault="006434FB"/>
    <w:p w:rsidR="006434FB" w:rsidRDefault="006434FB">
      <w:r>
        <w:t>V</w:t>
      </w:r>
      <w:r w:rsidR="009C4C29">
        <w:t> </w:t>
      </w:r>
      <w:r>
        <w:t>Bratislave</w:t>
      </w:r>
      <w:r w:rsidR="009C4C29">
        <w:t>, dňa:</w:t>
      </w:r>
    </w:p>
    <w:p w:rsidR="006434FB" w:rsidRDefault="006434FB"/>
    <w:p w:rsidR="006434FB" w:rsidRDefault="0064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6434FB" w:rsidRDefault="0064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meno a podpis uchádzača</w:t>
      </w:r>
    </w:p>
    <w:p w:rsidR="007A59E7" w:rsidRDefault="007A59E7"/>
    <w:p w:rsidR="007A59E7" w:rsidRDefault="007A59E7">
      <w:pPr>
        <w:spacing w:after="200" w:line="276" w:lineRule="auto"/>
      </w:pPr>
      <w:r>
        <w:br w:type="page"/>
      </w:r>
    </w:p>
    <w:p w:rsidR="007A59E7" w:rsidRPr="00E623F8" w:rsidRDefault="007A59E7" w:rsidP="007A59E7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lastRenderedPageBreak/>
        <w:t>Minimálne povinné požiadavky na začatie habilitačného konania a</w:t>
      </w:r>
      <w:r w:rsidR="00353336">
        <w:rPr>
          <w:rFonts w:ascii="Times New Roman" w:hAnsi="Times New Roman"/>
        </w:rPr>
        <w:t xml:space="preserve"> inauguračného konania </w:t>
      </w:r>
      <w:r w:rsidRPr="00E623F8">
        <w:rPr>
          <w:rFonts w:ascii="Times New Roman" w:hAnsi="Times New Roman"/>
        </w:rPr>
        <w:t xml:space="preserve">na vymenúvanie profesorov pre FCHPT STU v Bratislave pre </w:t>
      </w:r>
      <w:r w:rsidR="00677E4C">
        <w:rPr>
          <w:rFonts w:ascii="Times New Roman" w:hAnsi="Times New Roman"/>
        </w:rPr>
        <w:t>študijn</w:t>
      </w:r>
      <w:r w:rsidR="00BD183E">
        <w:rPr>
          <w:rFonts w:ascii="Times New Roman" w:hAnsi="Times New Roman"/>
        </w:rPr>
        <w:t xml:space="preserve">é odbory č. : </w:t>
      </w:r>
      <w:r w:rsidR="00D65184">
        <w:rPr>
          <w:rFonts w:ascii="Times New Roman" w:hAnsi="Times New Roman"/>
        </w:rPr>
        <w:t xml:space="preserve">16. </w:t>
      </w:r>
      <w:r w:rsidR="005039BC">
        <w:rPr>
          <w:rFonts w:ascii="Times New Roman" w:hAnsi="Times New Roman"/>
        </w:rPr>
        <w:t>chemické inžinierstvo a </w:t>
      </w:r>
      <w:r w:rsidRPr="005039BC">
        <w:rPr>
          <w:rFonts w:ascii="Times New Roman" w:hAnsi="Times New Roman"/>
        </w:rPr>
        <w:t>technológie</w:t>
      </w:r>
      <w:r w:rsidR="005039BC" w:rsidRPr="005039BC">
        <w:rPr>
          <w:rFonts w:ascii="Times New Roman" w:hAnsi="Times New Roman"/>
        </w:rPr>
        <w:t xml:space="preserve">, </w:t>
      </w:r>
      <w:r w:rsidR="00D65184" w:rsidRPr="005039BC">
        <w:rPr>
          <w:rFonts w:ascii="Times New Roman" w:hAnsi="Times New Roman"/>
        </w:rPr>
        <w:t>28.</w:t>
      </w:r>
      <w:r w:rsidR="00D65184">
        <w:rPr>
          <w:rFonts w:ascii="Times New Roman" w:hAnsi="Times New Roman"/>
        </w:rPr>
        <w:t xml:space="preserve"> potravinárstvo</w:t>
      </w:r>
      <w:r w:rsidR="00677E4C">
        <w:rPr>
          <w:rFonts w:ascii="Times New Roman" w:hAnsi="Times New Roman"/>
        </w:rPr>
        <w:t xml:space="preserve"> </w:t>
      </w:r>
      <w:r w:rsidR="00677E4C" w:rsidRPr="00F9619C">
        <w:rPr>
          <w:rFonts w:ascii="Times New Roman" w:hAnsi="Times New Roman"/>
          <w:color w:val="FF0000"/>
        </w:rPr>
        <w:t>(</w:t>
      </w:r>
      <w:r w:rsidR="00677E4C" w:rsidRPr="008474AD">
        <w:rPr>
          <w:color w:val="FF0000"/>
          <w:szCs w:val="22"/>
        </w:rPr>
        <w:t>meno</w:t>
      </w:r>
      <w:r w:rsidR="00677E4C">
        <w:rPr>
          <w:color w:val="FF0000"/>
          <w:szCs w:val="22"/>
        </w:rPr>
        <w:t>, priezvisko a titul)</w:t>
      </w:r>
      <w:r w:rsidR="00D65184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6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1472"/>
        <w:gridCol w:w="1531"/>
        <w:gridCol w:w="1474"/>
      </w:tblGrid>
      <w:tr w:rsidR="007A59E7" w:rsidRPr="00E623F8" w:rsidTr="00CB4BED">
        <w:trPr>
          <w:trHeight w:val="283"/>
        </w:trPr>
        <w:tc>
          <w:tcPr>
            <w:tcW w:w="4764" w:type="dxa"/>
            <w:vMerge w:val="restart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D125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Minimálne povinné požiadavky</w:t>
            </w:r>
          </w:p>
          <w:p w:rsidR="007A59E7" w:rsidRPr="00CD1253" w:rsidRDefault="00E03D3F" w:rsidP="001A4F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(</w:t>
            </w:r>
            <w:r w:rsidRPr="00A91210">
              <w:rPr>
                <w:b/>
                <w:sz w:val="22"/>
              </w:rPr>
              <w:t xml:space="preserve">pre skupinu </w:t>
            </w:r>
            <w:r w:rsidRPr="00917AF3">
              <w:rPr>
                <w:b/>
                <w:sz w:val="22"/>
              </w:rPr>
              <w:t>ŠO: 16. chemické inžinierstvo a technológie, 28. potravinárstvo)</w:t>
            </w:r>
          </w:p>
        </w:tc>
        <w:tc>
          <w:tcPr>
            <w:tcW w:w="3003" w:type="dxa"/>
            <w:gridSpan w:val="2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Požiadavky na začatie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Skutočnosť</w:t>
            </w: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Merge/>
          </w:tcPr>
          <w:p w:rsidR="007A59E7" w:rsidRPr="00CD1253" w:rsidRDefault="007A59E7" w:rsidP="00CB4BED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habilitácie</w:t>
            </w:r>
          </w:p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(docenta)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inaugurácie</w:t>
            </w:r>
          </w:p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(profesora)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340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pedagogickej činnosti:</w:t>
            </w: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I. Pedagogická aktivita</w:t>
            </w: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Kontinuálna vzdelávacia činnosť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PhD.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habilitácii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Autorstvo (spoluautorstvo) vysokoškolskej učebnice alebo skrípt (učebných textov):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Vysokoškolské učebnice (ACA, ACB, ACC, ACD) alebo</w:t>
            </w:r>
            <w:r w:rsidRPr="00CD125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Skriptá, učebné texty, elektronické texty (BCI, BCK)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340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vedeckej a výskumnej činnosti:</w:t>
            </w: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II. Vedeckovýskumná aktivita</w:t>
            </w: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Pôvodné vedecké práce v zahraničných a domácich recenzovaných časopisoch a zborníkoch (ADC, ADD, ADM, ADN, ADE, ADF, AEC, AED, AFA, AFB, AFC, AFD) a patenty, autorské osvedčenia a objavy (AGJ)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 z toho: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v 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karentovaných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 časopisoch v databáze WOS (ADC, ADD)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2"/>
              </w:numPr>
              <w:ind w:left="567" w:hanging="283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Patenty, autorské osvedčenia a objavy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alebo výstupy kategórie A podľa Akreditačnej komisie SR spolu,  z toho: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6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alebo výstupy kategórie A podľa Akreditačnej komisie SR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 z toho: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v časopisoch (databáza WOS, IF ≥ 0,9 IF</w:t>
            </w:r>
            <w:r w:rsidRPr="00CD1253">
              <w:rPr>
                <w:rFonts w:ascii="Times New Roman" w:hAnsi="Times New Roman"/>
                <w:sz w:val="22"/>
                <w:szCs w:val="22"/>
                <w:vertAlign w:val="subscript"/>
              </w:rPr>
              <w:t>M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monografie kategórie AAA (kategorizácia MŠVVaŠ SR)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Kapitoly alebo štúdie kategórie ABA alebo ABC vo vedeckých monografiách vydaných vo svetovom jazyku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Preukázateľne realizované patenty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1, 4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130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III. Ohlasy na publikačnú činnosť</w:t>
            </w: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(SCI, SCOPUS, knižné a iné) spolu</w:t>
            </w:r>
            <w:r w:rsidRPr="00CD1253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, z toho: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registrované vo WOS a SCOPUS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Ostatné neregistrované citácie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11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166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IV. Vedecká škola</w:t>
            </w: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CSc. alebo PhD., Dr., DrSc.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Ukončenie výchovy doktorandov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Vedúci grantového projektu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4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Spoluriešiteľ grantového projektu</w:t>
            </w:r>
          </w:p>
        </w:tc>
        <w:tc>
          <w:tcPr>
            <w:tcW w:w="1472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59E7" w:rsidRPr="00E623F8" w:rsidRDefault="007A59E7" w:rsidP="007A59E7">
      <w:pPr>
        <w:ind w:left="170" w:hanging="170"/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lastRenderedPageBreak/>
        <w:t>1</w:t>
      </w:r>
      <w:r w:rsidRPr="00E623F8">
        <w:rPr>
          <w:rFonts w:ascii="Times New Roman" w:hAnsi="Times New Roman"/>
        </w:rPr>
        <w:t> Počet vedeckých prác je bez prepočítania na počet autorov. Rovnako sa neprepočítavajú na počet autorov citácie, patenty a monografie/kapitoly v monografii.</w:t>
      </w:r>
    </w:p>
    <w:p w:rsidR="007A59E7" w:rsidRPr="00E623F8" w:rsidRDefault="007A59E7" w:rsidP="007A59E7">
      <w:pPr>
        <w:ind w:left="170" w:hanging="170"/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2</w:t>
      </w:r>
      <w:r w:rsidRPr="00E623F8">
        <w:rPr>
          <w:rFonts w:ascii="Times New Roman" w:hAnsi="Times New Roman"/>
        </w:rPr>
        <w:t> V prípade najmenej 20 výstupov kategórie A nie je potrebné splniť podmienku počtu 30 vedeckých prác v </w:t>
      </w:r>
      <w:proofErr w:type="spellStart"/>
      <w:r w:rsidRPr="00E623F8">
        <w:rPr>
          <w:rFonts w:ascii="Times New Roman" w:hAnsi="Times New Roman"/>
        </w:rPr>
        <w:t>karentovaných</w:t>
      </w:r>
      <w:proofErr w:type="spellEnd"/>
      <w:r w:rsidRPr="00E623F8">
        <w:rPr>
          <w:rFonts w:ascii="Times New Roman" w:hAnsi="Times New Roman"/>
        </w:rPr>
        <w:t xml:space="preserve"> časopisoch v databáze WOS.</w:t>
      </w:r>
    </w:p>
    <w:p w:rsidR="007A59E7" w:rsidRPr="00E623F8" w:rsidRDefault="007A59E7" w:rsidP="007A59E7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3</w:t>
      </w:r>
      <w:r w:rsidRPr="00E623F8">
        <w:rPr>
          <w:rFonts w:ascii="Times New Roman" w:hAnsi="Times New Roman"/>
        </w:rPr>
        <w:t> 0,9 IF</w:t>
      </w:r>
      <w:r w:rsidRPr="00E623F8">
        <w:rPr>
          <w:rFonts w:ascii="Times New Roman" w:hAnsi="Times New Roman"/>
          <w:vertAlign w:val="subscript"/>
        </w:rPr>
        <w:t>M</w:t>
      </w:r>
      <w:r w:rsidRPr="00E623F8">
        <w:rPr>
          <w:rFonts w:ascii="Times New Roman" w:hAnsi="Times New Roman"/>
        </w:rPr>
        <w:t xml:space="preserve"> je pre chemické inžinierstvo a pre chemické technológie 1,00.</w:t>
      </w:r>
    </w:p>
    <w:p w:rsidR="007A59E7" w:rsidRPr="00E623F8" w:rsidRDefault="007A59E7" w:rsidP="007A59E7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  <w:vertAlign w:val="superscript"/>
        </w:rPr>
        <w:t>4</w:t>
      </w:r>
      <w:r w:rsidRPr="00E623F8">
        <w:rPr>
          <w:rFonts w:ascii="Times New Roman" w:hAnsi="Times New Roman"/>
        </w:rPr>
        <w:t> Zohľadnenie výstupov vo forme monografií/kapitol v monografiách a patentoch:</w:t>
      </w:r>
    </w:p>
    <w:p w:rsidR="007A59E7" w:rsidRPr="00E623F8" w:rsidRDefault="007A59E7" w:rsidP="007A59E7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Monografia/kapitola vo vedeckej monografii môže nahradiť najviac tri/jednu vedeckú prácu, podľa rozsahu a vydavateľstva.</w:t>
      </w:r>
    </w:p>
    <w:p w:rsidR="007A59E7" w:rsidRPr="00E623F8" w:rsidRDefault="007A59E7" w:rsidP="007A59E7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Každý prijatý európsky alebo svetový patent je ekvivalentný 10% odporúčaného počtu vedeckých prác v časopisoch s rovnakým alebo vyšším IF ako je požadované.</w:t>
      </w:r>
    </w:p>
    <w:p w:rsidR="007A59E7" w:rsidRPr="00E623F8" w:rsidRDefault="007A59E7" w:rsidP="007A59E7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t>Každý preukázateľne realizovaný patent je ekvivalentný 20% odporúčaného počtu vedeckých prác v časopisoch s rovnakým alebo vyšším IF ako je požadované.</w:t>
      </w:r>
    </w:p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>
      <w:r>
        <w:t>V</w:t>
      </w:r>
      <w:r w:rsidR="009C4C29">
        <w:t> </w:t>
      </w:r>
      <w:r>
        <w:t>Bratislave</w:t>
      </w:r>
      <w:r w:rsidR="009C4C29">
        <w:t xml:space="preserve">, dňa: </w:t>
      </w:r>
    </w:p>
    <w:p w:rsidR="007A59E7" w:rsidRDefault="007A59E7" w:rsidP="007A59E7"/>
    <w:p w:rsidR="007A59E7" w:rsidRDefault="007A59E7" w:rsidP="007A59E7"/>
    <w:p w:rsidR="007A59E7" w:rsidRDefault="007A59E7" w:rsidP="007A5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7A59E7" w:rsidRDefault="007A59E7" w:rsidP="007A59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meno a podpis uchádzača</w:t>
      </w:r>
    </w:p>
    <w:p w:rsidR="007A59E7" w:rsidRDefault="007A59E7"/>
    <w:p w:rsidR="007A59E7" w:rsidRDefault="007A59E7">
      <w:pPr>
        <w:spacing w:after="200" w:line="276" w:lineRule="auto"/>
      </w:pPr>
      <w:r>
        <w:br w:type="page"/>
      </w:r>
    </w:p>
    <w:p w:rsidR="007A59E7" w:rsidRPr="00E623F8" w:rsidRDefault="007A59E7" w:rsidP="007A59E7">
      <w:pPr>
        <w:jc w:val="both"/>
        <w:rPr>
          <w:rFonts w:ascii="Times New Roman" w:hAnsi="Times New Roman"/>
        </w:rPr>
      </w:pPr>
      <w:r w:rsidRPr="00E623F8">
        <w:rPr>
          <w:rFonts w:ascii="Times New Roman" w:hAnsi="Times New Roman"/>
        </w:rPr>
        <w:lastRenderedPageBreak/>
        <w:t>Minimálne povinné požiadavky na začatie habilitačného konania a</w:t>
      </w:r>
      <w:r w:rsidR="00353336">
        <w:rPr>
          <w:rFonts w:ascii="Times New Roman" w:hAnsi="Times New Roman"/>
        </w:rPr>
        <w:t xml:space="preserve"> inauguračného </w:t>
      </w:r>
      <w:r w:rsidRPr="00E623F8">
        <w:rPr>
          <w:rFonts w:ascii="Times New Roman" w:hAnsi="Times New Roman"/>
        </w:rPr>
        <w:t xml:space="preserve">konania na vymenúvanie profesorov pre STU v Bratislave pre študijný odbor </w:t>
      </w:r>
      <w:r w:rsidR="00BD183E">
        <w:rPr>
          <w:rFonts w:ascii="Times New Roman" w:hAnsi="Times New Roman"/>
        </w:rPr>
        <w:t xml:space="preserve">č. </w:t>
      </w:r>
      <w:r w:rsidR="002374E6">
        <w:rPr>
          <w:rFonts w:ascii="Times New Roman" w:hAnsi="Times New Roman"/>
        </w:rPr>
        <w:t xml:space="preserve">19. kybernetika </w:t>
      </w:r>
      <w:r w:rsidR="0053426A">
        <w:rPr>
          <w:rFonts w:ascii="Times New Roman" w:hAnsi="Times New Roman"/>
        </w:rPr>
        <w:t>(</w:t>
      </w:r>
      <w:r w:rsidR="00CF650B" w:rsidRPr="008474AD">
        <w:rPr>
          <w:color w:val="FF0000"/>
          <w:szCs w:val="22"/>
        </w:rPr>
        <w:t>meno</w:t>
      </w:r>
      <w:r w:rsidR="00CF650B">
        <w:rPr>
          <w:color w:val="FF0000"/>
          <w:szCs w:val="22"/>
        </w:rPr>
        <w:t>, priezvisko a titul.</w:t>
      </w:r>
      <w:r w:rsidR="00CF650B" w:rsidRPr="008474AD">
        <w:rPr>
          <w:color w:val="FF0000"/>
          <w:szCs w:val="22"/>
        </w:rPr>
        <w:t>)</w:t>
      </w:r>
    </w:p>
    <w:tbl>
      <w:tblPr>
        <w:tblpPr w:leftFromText="180" w:rightFromText="180" w:vertAnchor="text" w:horzAnchor="margin" w:tblpY="66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1470"/>
        <w:gridCol w:w="1531"/>
        <w:gridCol w:w="1474"/>
      </w:tblGrid>
      <w:tr w:rsidR="007A59E7" w:rsidRPr="00E623F8" w:rsidTr="00CB4BED">
        <w:trPr>
          <w:trHeight w:val="227"/>
        </w:trPr>
        <w:tc>
          <w:tcPr>
            <w:tcW w:w="4766" w:type="dxa"/>
            <w:vMerge w:val="restart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D125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Minimálne povinné požiadavky</w:t>
            </w:r>
          </w:p>
          <w:p w:rsidR="007A59E7" w:rsidRPr="00E03D3F" w:rsidRDefault="00E03D3F" w:rsidP="00CB4BED">
            <w:pPr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D3F">
              <w:rPr>
                <w:b/>
                <w:sz w:val="22"/>
                <w:szCs w:val="22"/>
              </w:rPr>
              <w:t xml:space="preserve">(pre </w:t>
            </w:r>
            <w:r w:rsidRPr="000414BC">
              <w:rPr>
                <w:b/>
                <w:sz w:val="22"/>
                <w:szCs w:val="22"/>
              </w:rPr>
              <w:t>ŠO 19. kybernetika</w:t>
            </w:r>
            <w:r w:rsidRPr="00E03D3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01" w:type="dxa"/>
            <w:gridSpan w:val="2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Požiadavky na začatie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Skutočnosť</w:t>
            </w: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Merge/>
          </w:tcPr>
          <w:p w:rsidR="007A59E7" w:rsidRPr="00CD1253" w:rsidRDefault="007A59E7" w:rsidP="00CB4BED">
            <w:pPr>
              <w:ind w:right="-1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habilitácie</w:t>
            </w:r>
          </w:p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(docenta)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inaugurácie</w:t>
            </w:r>
          </w:p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(profesora)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340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pedagogickej činnosti:</w:t>
            </w: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I. Pedagogická aktivita</w:t>
            </w: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Kontinuálna vzdelávacia činnosť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PhD.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 roky po habilitácii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Autorstvo (spoluautorstvo) vysokoškolskej učebnice alebo skrípt (učebných textov):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Vysokoškolské učebnice (ACA, ACB, ACC, ACD) alebo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1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Skriptá, učebné texty, elektronické texty (BCI, BCK)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340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Hodnotenie vedeckej a výskumnej činnosti:</w:t>
            </w: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II. Vedeckovýskumná aktivita</w:t>
            </w: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Pôvodné vedecké práce v zahraničných a domácich recenzovaných časopisoch a zborníkoch (ADC, ADD, ADM, ADN, ADE, ADF, AEC, AED, AFA, AFB, AFC, AFD) a patenty, autorské osvedčenia a objavy (AGJ) spolu,  z toho: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2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v 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karentovaných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 časopisoch v databáze WOS (ADC, ADD)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Vedecké práce alebo výstupy kategórie A podľa Akreditačnej komisie SR spolu,  z toho: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6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Článok v časopise zo zoznamu 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ThomsonScientificMasterJournal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 List (TMJL) s IF ≥ 0.7 IF</w:t>
            </w:r>
            <w:r w:rsidRPr="00CD1253">
              <w:rPr>
                <w:rFonts w:ascii="Times New Roman" w:hAnsi="Times New Roman"/>
                <w:sz w:val="22"/>
                <w:szCs w:val="22"/>
                <w:vertAlign w:val="subscript"/>
              </w:rPr>
              <w:t>M</w:t>
            </w:r>
            <w:r w:rsidRPr="00CD125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4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  8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Vedecká štúdia v zborníku svetového kongresu/konferencie zásadného významu pre danú oblasť vydávanom celosvetovo uznávanými vedeckými inštitúcií na úrovni IFAC, IFIP, IEEE, ACM, IET, SPIE.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 xml:space="preserve">Monografia vydaná celosvetovým uznávaným vydavateľstvom ako 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Springer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Elsevier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D1253">
              <w:rPr>
                <w:rFonts w:ascii="Times New Roman" w:hAnsi="Times New Roman"/>
                <w:sz w:val="22"/>
                <w:szCs w:val="22"/>
              </w:rPr>
              <w:t>JohnWiley</w:t>
            </w:r>
            <w:proofErr w:type="spellEnd"/>
            <w:r w:rsidRPr="00CD1253">
              <w:rPr>
                <w:rFonts w:ascii="Times New Roman" w:hAnsi="Times New Roman"/>
                <w:sz w:val="22"/>
                <w:szCs w:val="22"/>
              </w:rPr>
              <w:t xml:space="preserve"> atď.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3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Udelený patent.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11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III. Ohlasy na publikačnú činnosť</w:t>
            </w: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(SCI, SCOPUS, knižné a iné) spolu, z toho: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Citácie registrované vo WOS a SCOPUS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4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Ostatné neregistrované citácie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11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83"/>
        </w:trPr>
        <w:tc>
          <w:tcPr>
            <w:tcW w:w="9241" w:type="dxa"/>
            <w:gridSpan w:val="4"/>
            <w:vAlign w:val="center"/>
          </w:tcPr>
          <w:p w:rsidR="007A59E7" w:rsidRPr="00CD1253" w:rsidRDefault="007A59E7" w:rsidP="00CB4BED">
            <w:pPr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b/>
                <w:sz w:val="22"/>
                <w:szCs w:val="22"/>
              </w:rPr>
              <w:t>IV. Vedecká škola</w:t>
            </w: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CSc. alebo PhD., Dr., DrSc.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PhD.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Ukončenie výchovy doktorandov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Vedúci grantového projektu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9E7" w:rsidRPr="00E623F8" w:rsidTr="00CB4BED">
        <w:trPr>
          <w:trHeight w:val="227"/>
        </w:trPr>
        <w:tc>
          <w:tcPr>
            <w:tcW w:w="4766" w:type="dxa"/>
            <w:vAlign w:val="center"/>
          </w:tcPr>
          <w:p w:rsidR="007A59E7" w:rsidRPr="00CD1253" w:rsidRDefault="007A59E7" w:rsidP="00CB4BED">
            <w:pPr>
              <w:numPr>
                <w:ilvl w:val="0"/>
                <w:numId w:val="5"/>
              </w:numPr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Spoluriešiteľ grantového projektu</w:t>
            </w:r>
          </w:p>
        </w:tc>
        <w:tc>
          <w:tcPr>
            <w:tcW w:w="1470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31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2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7A59E7" w:rsidRPr="00CD1253" w:rsidRDefault="007A59E7" w:rsidP="00CB4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A59E7" w:rsidRDefault="007A59E7" w:rsidP="007A59E7"/>
    <w:p w:rsidR="007A59E7" w:rsidRDefault="007A59E7" w:rsidP="007A59E7">
      <w:r>
        <w:t xml:space="preserve">1 Počet vedeckých prác je bez započítania na počet autorov. Rovnako sa   </w:t>
      </w:r>
    </w:p>
    <w:p w:rsidR="007A59E7" w:rsidRDefault="007A59E7" w:rsidP="007A59E7">
      <w:r>
        <w:t xml:space="preserve">   neprepočítavajú na počet autorov citácie, patenty a monografie/kapitoly      </w:t>
      </w:r>
    </w:p>
    <w:p w:rsidR="007A59E7" w:rsidRDefault="007A59E7" w:rsidP="007A59E7">
      <w:r>
        <w:t xml:space="preserve">  v monografii</w:t>
      </w:r>
    </w:p>
    <w:p w:rsidR="007A59E7" w:rsidRDefault="007A59E7" w:rsidP="007A59E7">
      <w:r>
        <w:t>2  0,7 IFM je pre automatizáciu 0,39</w:t>
      </w:r>
    </w:p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/>
    <w:p w:rsidR="007A59E7" w:rsidRDefault="007A59E7" w:rsidP="007A59E7">
      <w:r>
        <w:t>V</w:t>
      </w:r>
      <w:r w:rsidR="009C4C29">
        <w:t> </w:t>
      </w:r>
      <w:r>
        <w:t>Bratislave</w:t>
      </w:r>
      <w:r w:rsidR="009C4C29">
        <w:t xml:space="preserve">, dňa: </w:t>
      </w:r>
    </w:p>
    <w:p w:rsidR="007A59E7" w:rsidRDefault="007A59E7" w:rsidP="007A59E7"/>
    <w:p w:rsidR="007A59E7" w:rsidRDefault="007A59E7" w:rsidP="007A59E7"/>
    <w:p w:rsidR="007A59E7" w:rsidRDefault="007A59E7" w:rsidP="007A59E7">
      <w:r>
        <w:tab/>
      </w:r>
    </w:p>
    <w:p w:rsidR="007A59E7" w:rsidRDefault="007A59E7" w:rsidP="007A59E7"/>
    <w:p w:rsidR="007A59E7" w:rsidRDefault="007A59E7" w:rsidP="007A59E7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7A59E7" w:rsidRDefault="007A59E7" w:rsidP="007A59E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meno a podpis uchádzača</w:t>
      </w:r>
    </w:p>
    <w:p w:rsidR="007A59E7" w:rsidRDefault="007A59E7"/>
    <w:p w:rsidR="007A59E7" w:rsidRDefault="007A59E7"/>
    <w:sectPr w:rsidR="007A59E7" w:rsidSect="006434FB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56" w:rsidRDefault="00FD0956" w:rsidP="006434FB">
      <w:r>
        <w:separator/>
      </w:r>
    </w:p>
  </w:endnote>
  <w:endnote w:type="continuationSeparator" w:id="0">
    <w:p w:rsidR="00FD0956" w:rsidRDefault="00FD0956" w:rsidP="0064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56" w:rsidRDefault="00FD0956" w:rsidP="006434FB">
      <w:r>
        <w:separator/>
      </w:r>
    </w:p>
  </w:footnote>
  <w:footnote w:type="continuationSeparator" w:id="0">
    <w:p w:rsidR="00FD0956" w:rsidRDefault="00FD0956" w:rsidP="0064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FB" w:rsidRDefault="006434FB">
    <w:pPr>
      <w:pStyle w:val="Hlavika"/>
    </w:pPr>
    <w:r>
      <w:rPr>
        <w:noProof/>
        <w:lang w:eastAsia="sk-SK"/>
      </w:rPr>
      <w:drawing>
        <wp:inline distT="0" distB="0" distL="0" distR="0" wp14:anchorId="243818D0">
          <wp:extent cx="2944495" cy="652145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CFC"/>
    <w:multiLevelType w:val="hybridMultilevel"/>
    <w:tmpl w:val="53AE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556"/>
    <w:multiLevelType w:val="hybridMultilevel"/>
    <w:tmpl w:val="AA3411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AA5092"/>
    <w:multiLevelType w:val="hybridMultilevel"/>
    <w:tmpl w:val="4B6CD9F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A933994"/>
    <w:multiLevelType w:val="hybridMultilevel"/>
    <w:tmpl w:val="4F0E2E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9C4784"/>
    <w:multiLevelType w:val="hybridMultilevel"/>
    <w:tmpl w:val="8828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B"/>
    <w:rsid w:val="000414BC"/>
    <w:rsid w:val="001A4F5E"/>
    <w:rsid w:val="002374E6"/>
    <w:rsid w:val="00306279"/>
    <w:rsid w:val="00353336"/>
    <w:rsid w:val="004D2155"/>
    <w:rsid w:val="005039BC"/>
    <w:rsid w:val="00517E41"/>
    <w:rsid w:val="0053426A"/>
    <w:rsid w:val="00590C68"/>
    <w:rsid w:val="005D6488"/>
    <w:rsid w:val="006434FB"/>
    <w:rsid w:val="00677E4C"/>
    <w:rsid w:val="00722524"/>
    <w:rsid w:val="007A59E7"/>
    <w:rsid w:val="008801E5"/>
    <w:rsid w:val="008B559B"/>
    <w:rsid w:val="00917AF3"/>
    <w:rsid w:val="009A3965"/>
    <w:rsid w:val="009C4C29"/>
    <w:rsid w:val="00A155E2"/>
    <w:rsid w:val="00A90657"/>
    <w:rsid w:val="00AB33D1"/>
    <w:rsid w:val="00AC1DB6"/>
    <w:rsid w:val="00BD183E"/>
    <w:rsid w:val="00C57F98"/>
    <w:rsid w:val="00CF650B"/>
    <w:rsid w:val="00D65184"/>
    <w:rsid w:val="00DC6E76"/>
    <w:rsid w:val="00DF6B75"/>
    <w:rsid w:val="00E03D3F"/>
    <w:rsid w:val="00E21138"/>
    <w:rsid w:val="00EA12A9"/>
    <w:rsid w:val="00F55EAA"/>
    <w:rsid w:val="00F9619C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54CF4-B4C8-4EF1-B707-22C6D9A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4F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34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34FB"/>
    <w:rPr>
      <w:rFonts w:ascii="Cambria" w:eastAsia="Times New Roman" w:hAnsi="Cambri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434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34FB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34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34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karatini</cp:lastModifiedBy>
  <cp:revision>27</cp:revision>
  <dcterms:created xsi:type="dcterms:W3CDTF">2016-10-03T12:27:00Z</dcterms:created>
  <dcterms:modified xsi:type="dcterms:W3CDTF">2020-01-21T09:20:00Z</dcterms:modified>
</cp:coreProperties>
</file>