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73AEC" w14:textId="674D698B" w:rsidR="00C235B4" w:rsidRPr="00070BEE" w:rsidRDefault="004D470A" w:rsidP="005C7305">
      <w:pPr>
        <w:pStyle w:val="Uvodnastrana1"/>
      </w:pPr>
      <w:r w:rsidRPr="00070BEE">
        <w:rPr>
          <w:noProof/>
        </w:rPr>
        <w:drawing>
          <wp:anchor distT="0" distB="0" distL="114300" distR="114300" simplePos="0" relativeHeight="251658241" behindDoc="0" locked="0" layoutInCell="1" allowOverlap="1" wp14:anchorId="1AC04788" wp14:editId="76A473F6">
            <wp:simplePos x="0" y="0"/>
            <wp:positionH relativeFrom="column">
              <wp:posOffset>4750435</wp:posOffset>
            </wp:positionH>
            <wp:positionV relativeFrom="paragraph">
              <wp:posOffset>-527191</wp:posOffset>
            </wp:positionV>
            <wp:extent cx="1581150" cy="542925"/>
            <wp:effectExtent l="0" t="0" r="0" b="9525"/>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581150" cy="542925"/>
                    </a:xfrm>
                    <a:prstGeom prst="rect">
                      <a:avLst/>
                    </a:prstGeom>
                  </pic:spPr>
                </pic:pic>
              </a:graphicData>
            </a:graphic>
            <wp14:sizeRelH relativeFrom="page">
              <wp14:pctWidth>0</wp14:pctWidth>
            </wp14:sizeRelH>
            <wp14:sizeRelV relativeFrom="page">
              <wp14:pctHeight>0</wp14:pctHeight>
            </wp14:sizeRelV>
          </wp:anchor>
        </w:drawing>
      </w:r>
      <w:r w:rsidRPr="00070BEE">
        <w:rPr>
          <w:noProof/>
        </w:rPr>
        <w:drawing>
          <wp:anchor distT="0" distB="0" distL="114300" distR="114300" simplePos="0" relativeHeight="251658240" behindDoc="0" locked="0" layoutInCell="1" allowOverlap="1" wp14:anchorId="380C4C8B" wp14:editId="1FD6D775">
            <wp:simplePos x="0" y="0"/>
            <wp:positionH relativeFrom="column">
              <wp:posOffset>-676275</wp:posOffset>
            </wp:positionH>
            <wp:positionV relativeFrom="paragraph">
              <wp:posOffset>-663716</wp:posOffset>
            </wp:positionV>
            <wp:extent cx="2162175" cy="785495"/>
            <wp:effectExtent l="0" t="0" r="9525" b="0"/>
            <wp:wrapNone/>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pic:nvPicPr>
                  <pic:blipFill rotWithShape="1">
                    <a:blip r:embed="rId9">
                      <a:extLst>
                        <a:ext uri="{28A0092B-C50C-407E-A947-70E740481C1C}">
                          <a14:useLocalDpi xmlns:a14="http://schemas.microsoft.com/office/drawing/2010/main"/>
                        </a:ext>
                      </a:extLst>
                    </a:blip>
                    <a:srcRect/>
                    <a:stretch/>
                  </pic:blipFill>
                  <pic:spPr bwMode="auto">
                    <a:xfrm>
                      <a:off x="0" y="0"/>
                      <a:ext cx="2162175"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FF568" w14:textId="61807B2F" w:rsidR="00C235B4" w:rsidRPr="00070BEE" w:rsidRDefault="00C235B4" w:rsidP="00AA0B6C">
      <w:pPr>
        <w:pStyle w:val="Uvodnastrana1"/>
      </w:pPr>
    </w:p>
    <w:p w14:paraId="5797810E" w14:textId="6A3EE26E" w:rsidR="00C235B4" w:rsidRPr="00070BEE" w:rsidRDefault="00C235B4" w:rsidP="00AA0B6C">
      <w:pPr>
        <w:pStyle w:val="Uvodnastrana1"/>
      </w:pPr>
    </w:p>
    <w:p w14:paraId="098188D4" w14:textId="5A39CA32" w:rsidR="00C235B4" w:rsidRPr="00070BEE" w:rsidRDefault="00C235B4" w:rsidP="00AA0B6C">
      <w:pPr>
        <w:pStyle w:val="Uvodnastrana1"/>
      </w:pPr>
    </w:p>
    <w:p w14:paraId="760ECA09" w14:textId="5244997A" w:rsidR="0070769D" w:rsidRPr="00070BEE" w:rsidRDefault="0070769D" w:rsidP="00AA0B6C">
      <w:pPr>
        <w:pStyle w:val="Uvodnastrana1"/>
      </w:pPr>
    </w:p>
    <w:p w14:paraId="2CC0D1E9" w14:textId="7C41A365" w:rsidR="0070769D" w:rsidRPr="00070BEE" w:rsidRDefault="0070769D" w:rsidP="00AA0B6C">
      <w:pPr>
        <w:pStyle w:val="Uvodnastrana1"/>
      </w:pPr>
    </w:p>
    <w:p w14:paraId="7D264C07" w14:textId="413FAFF0" w:rsidR="0070769D" w:rsidRPr="00070BEE" w:rsidRDefault="0070769D" w:rsidP="00AA0B6C">
      <w:pPr>
        <w:pStyle w:val="Uvodnastrana1"/>
      </w:pPr>
    </w:p>
    <w:p w14:paraId="434D6CB8" w14:textId="0C50A337" w:rsidR="0070769D" w:rsidRPr="00070BEE" w:rsidRDefault="0070769D" w:rsidP="00AA0B6C">
      <w:pPr>
        <w:pStyle w:val="Uvodnastrana1"/>
      </w:pPr>
    </w:p>
    <w:p w14:paraId="0C923CB1" w14:textId="77777777" w:rsidR="0070769D" w:rsidRPr="00070BEE" w:rsidRDefault="0070769D" w:rsidP="00AA0B6C">
      <w:pPr>
        <w:pStyle w:val="Uvodnastrana1"/>
      </w:pPr>
    </w:p>
    <w:p w14:paraId="584B327A" w14:textId="33E2DC72" w:rsidR="00C235B4" w:rsidRPr="00070BEE" w:rsidRDefault="00D75739" w:rsidP="00AA0B6C">
      <w:pPr>
        <w:pStyle w:val="Uvodnastrana1"/>
      </w:pPr>
      <w:r>
        <w:t xml:space="preserve">laboratory of </w:t>
      </w:r>
      <w:r w:rsidR="00BA4933">
        <w:t xml:space="preserve">Separation processes </w:t>
      </w:r>
    </w:p>
    <w:p w14:paraId="6CC4F3B6" w14:textId="77777777" w:rsidR="00C235B4" w:rsidRPr="00070BEE" w:rsidRDefault="00C235B4" w:rsidP="00AA0B6C">
      <w:pPr>
        <w:pStyle w:val="Uvodnastrana1"/>
      </w:pPr>
    </w:p>
    <w:p w14:paraId="3A590810" w14:textId="77777777" w:rsidR="00C235B4" w:rsidRPr="00070BEE" w:rsidRDefault="00C235B4" w:rsidP="00AA0B6C">
      <w:pPr>
        <w:pStyle w:val="Uvodnastrana1"/>
      </w:pPr>
    </w:p>
    <w:p w14:paraId="049730CC" w14:textId="77777777" w:rsidR="00C235B4" w:rsidRPr="00070BEE" w:rsidRDefault="00C235B4" w:rsidP="00AA0B6C">
      <w:pPr>
        <w:pStyle w:val="Uvodnastrana1"/>
      </w:pPr>
    </w:p>
    <w:p w14:paraId="3737B390" w14:textId="77777777" w:rsidR="00C235B4" w:rsidRPr="00070BEE" w:rsidRDefault="00C235B4" w:rsidP="00AA0B6C">
      <w:pPr>
        <w:pStyle w:val="Uvodnastrana1"/>
      </w:pPr>
    </w:p>
    <w:p w14:paraId="6EF070A7" w14:textId="09D6998C" w:rsidR="00C235B4" w:rsidRPr="00070BEE" w:rsidRDefault="000937E7" w:rsidP="006D71D9">
      <w:pPr>
        <w:pStyle w:val="Uvodnastrana2"/>
      </w:pPr>
      <w:r>
        <w:t>Work</w:t>
      </w:r>
      <w:r w:rsidR="00D75739">
        <w:t xml:space="preserve"> No.</w:t>
      </w:r>
      <w:r>
        <w:t xml:space="preserve"> </w:t>
      </w:r>
      <w:r w:rsidR="005C7305" w:rsidRPr="00070BEE">
        <w:t>8</w:t>
      </w:r>
    </w:p>
    <w:p w14:paraId="6823F788" w14:textId="373EBC0B" w:rsidR="005C7305" w:rsidRPr="00070BEE" w:rsidRDefault="00BA4933" w:rsidP="005C7305">
      <w:pPr>
        <w:pStyle w:val="Uvodnastrana2"/>
      </w:pPr>
      <w:bookmarkStart w:id="0" w:name="_Hlk94019318"/>
      <w:r>
        <w:t>Steady</w:t>
      </w:r>
      <w:r w:rsidR="0012311A">
        <w:t>-</w:t>
      </w:r>
      <w:r>
        <w:t xml:space="preserve">state distillation and </w:t>
      </w:r>
      <w:r w:rsidR="00AA7A7C">
        <w:t xml:space="preserve">vapour-liquid equilibria of </w:t>
      </w:r>
      <w:r>
        <w:t xml:space="preserve">binary mixtures </w:t>
      </w:r>
    </w:p>
    <w:p w14:paraId="46B1FB39" w14:textId="77777777" w:rsidR="005C7305" w:rsidRPr="00070BEE" w:rsidRDefault="005C7305" w:rsidP="005C7305">
      <w:pPr>
        <w:spacing w:after="160"/>
        <w:jc w:val="left"/>
        <w:rPr>
          <w:b/>
          <w:bCs/>
          <w:sz w:val="40"/>
          <w:szCs w:val="40"/>
        </w:rPr>
      </w:pPr>
    </w:p>
    <w:p w14:paraId="7F226DA1" w14:textId="333D033D" w:rsidR="005C7305" w:rsidRPr="00070BEE" w:rsidRDefault="005C7305" w:rsidP="005C7305">
      <w:pPr>
        <w:spacing w:after="160"/>
        <w:jc w:val="left"/>
        <w:rPr>
          <w:b/>
          <w:bCs/>
          <w:sz w:val="40"/>
          <w:szCs w:val="40"/>
        </w:rPr>
        <w:sectPr w:rsidR="005C7305" w:rsidRPr="00070BEE" w:rsidSect="0085555F">
          <w:footerReference w:type="default" r:id="rId10"/>
          <w:pgSz w:w="11906" w:h="16838"/>
          <w:pgMar w:top="1440" w:right="1440" w:bottom="1440" w:left="1440" w:header="708" w:footer="708" w:gutter="0"/>
          <w:pgNumType w:start="2"/>
          <w:cols w:space="708"/>
          <w:docGrid w:linePitch="360"/>
        </w:sectPr>
      </w:pPr>
    </w:p>
    <w:p w14:paraId="39BD5261" w14:textId="30FD3116" w:rsidR="00C0713A" w:rsidRPr="00070BEE" w:rsidRDefault="00D32A41" w:rsidP="006D71D9">
      <w:pPr>
        <w:pStyle w:val="Heading1"/>
        <w:rPr>
          <w:rStyle w:val="Heading2Char"/>
          <w:b/>
          <w:bCs/>
          <w:caps/>
          <w:sz w:val="28"/>
          <w:szCs w:val="28"/>
          <w:lang w:val="en-GB"/>
        </w:rPr>
      </w:pPr>
      <w:r w:rsidRPr="00070BEE">
        <w:rPr>
          <w:noProof/>
        </w:rPr>
        <w:drawing>
          <wp:anchor distT="0" distB="0" distL="114300" distR="114300" simplePos="0" relativeHeight="251658242" behindDoc="0" locked="0" layoutInCell="1" allowOverlap="1" wp14:anchorId="25438DDB" wp14:editId="11E1AA8D">
            <wp:simplePos x="0" y="0"/>
            <wp:positionH relativeFrom="column">
              <wp:posOffset>-266618</wp:posOffset>
            </wp:positionH>
            <wp:positionV relativeFrom="paragraph">
              <wp:posOffset>43815</wp:posOffset>
            </wp:positionV>
            <wp:extent cx="156845" cy="156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156845" cy="156845"/>
                    </a:xfrm>
                    <a:prstGeom prst="rect">
                      <a:avLst/>
                    </a:prstGeom>
                    <a:noFill/>
                  </pic:spPr>
                </pic:pic>
              </a:graphicData>
            </a:graphic>
            <wp14:sizeRelH relativeFrom="margin">
              <wp14:pctWidth>0</wp14:pctWidth>
            </wp14:sizeRelH>
            <wp14:sizeRelV relativeFrom="margin">
              <wp14:pctHeight>0</wp14:pctHeight>
            </wp14:sizeRelV>
          </wp:anchor>
        </w:drawing>
      </w:r>
      <w:r w:rsidR="00EC3D93">
        <w:t>IN A TUTSHELL</w:t>
      </w:r>
    </w:p>
    <w:p w14:paraId="20CCFDF8" w14:textId="3832A1A1" w:rsidR="00BA4933" w:rsidRDefault="00BA4933" w:rsidP="00BA4933">
      <w:pPr>
        <w:spacing w:line="340" w:lineRule="exact"/>
      </w:pPr>
      <w:r>
        <w:t xml:space="preserve">In the case we want to separate two substances from each other, it is always important to know their physical and chemical properties, based on which we select a suitable separation method. Distillation is a diffusive separation process used to separate components from a homogeneous liquid mixture. </w:t>
      </w:r>
      <w:r w:rsidR="000937E7" w:rsidRPr="000937E7">
        <w:t xml:space="preserve">The principle of separation is based on the different boiling points of the components </w:t>
      </w:r>
      <w:r w:rsidR="000937E7" w:rsidRPr="00D75739">
        <w:t xml:space="preserve">being separated at the same </w:t>
      </w:r>
      <w:r w:rsidR="000937E7" w:rsidRPr="000937E7">
        <w:t>pressure (due to their different volatilities).</w:t>
      </w:r>
      <w:r>
        <w:t xml:space="preserve"> Distillation is advantageous especially when the boiling points of both substances are sufficiently different. From an operational perspective, distillation is divided into continuous and batch distillation. In batch distillation, the raw material is </w:t>
      </w:r>
      <w:r w:rsidR="000937E7">
        <w:t>fed</w:t>
      </w:r>
      <w:r>
        <w:t xml:space="preserve"> into the distillation apparatus once, and during distillation, the temperature, composition of the distillate, and residue </w:t>
      </w:r>
      <w:r w:rsidR="000937E7">
        <w:t xml:space="preserve">are </w:t>
      </w:r>
      <w:r>
        <w:t>change</w:t>
      </w:r>
      <w:r w:rsidR="000937E7">
        <w:t>d</w:t>
      </w:r>
      <w:r>
        <w:t xml:space="preserve">. This type of distillation is also called differential distillation, and you can learn more about it in other works. </w:t>
      </w:r>
      <w:r w:rsidRPr="00D75739">
        <w:t xml:space="preserve">Conversely, in continuous </w:t>
      </w:r>
      <w:r>
        <w:t>distillation, as the name implies, the raw material is continuously fed into the distillation apparatus, resulting in two streams, distillate</w:t>
      </w:r>
      <w:r w:rsidR="000937E7">
        <w:t xml:space="preserve">, </w:t>
      </w:r>
      <w:r>
        <w:t>and residue, leaving the apparatus in equilibrium. Therefore, continuous distillation is sometimes also called equilibrium distillation. The composition of the distillate and residue</w:t>
      </w:r>
      <w:r w:rsidRPr="00D75739">
        <w:t xml:space="preserve"> remains </w:t>
      </w:r>
      <w:r>
        <w:t>unchanged under steady</w:t>
      </w:r>
      <w:r w:rsidRPr="00D57043">
        <w:t xml:space="preserve">-state conditions during simple equilibrium distillation. If the distillate does not return to the distillation apparatus, this type of </w:t>
      </w:r>
      <w:r w:rsidR="00D57043" w:rsidRPr="00D57043">
        <w:t>steady-state</w:t>
      </w:r>
      <w:r w:rsidRPr="00D57043">
        <w:t xml:space="preserve"> distillation receives another attribute, simple.</w:t>
      </w:r>
      <w:r w:rsidRPr="000937E7">
        <w:rPr>
          <w:color w:val="4472C4" w:themeColor="accent1"/>
        </w:rPr>
        <w:t xml:space="preserve"> </w:t>
      </w:r>
      <w:r>
        <w:t xml:space="preserve">The disadvantage of simple equilibrium distillation is its limited separation efficiency. If a </w:t>
      </w:r>
      <w:r>
        <w:lastRenderedPageBreak/>
        <w:t>higher degree of separation is required, it is necessary to add another distillation stage, or rectification columns with reflux of the distillate are used, where almost complete separation of the separated components can be achieved. But this is the subject of another laboratory work</w:t>
      </w:r>
      <w:r w:rsidR="000937E7">
        <w:t>, too</w:t>
      </w:r>
      <w:r>
        <w:t xml:space="preserve">. </w:t>
      </w:r>
      <w:r w:rsidRPr="00AA7A7C">
        <w:t xml:space="preserve">The weak </w:t>
      </w:r>
      <w:r>
        <w:t>separation ability of simple equilibrium distillation is one of the reasons why it is relatively rarely used in industry. Simple distillation is commonly used in oil processing, where it is carried out in a so-called pipe furnace for preparing feed for rectification. The liquid raw material flows through a long pipe heated to a certain temperature. The resulting vapor-liquid mixture is then further directed into the rectification column.</w:t>
      </w:r>
    </w:p>
    <w:p w14:paraId="3EB699DB" w14:textId="5FAF2DF0" w:rsidR="00BA4933" w:rsidRDefault="00BA4933" w:rsidP="00BA4933">
      <w:pPr>
        <w:spacing w:line="340" w:lineRule="exact"/>
      </w:pPr>
      <w:r>
        <w:t>Steady</w:t>
      </w:r>
      <w:r w:rsidR="0012311A">
        <w:t>-</w:t>
      </w:r>
      <w:r>
        <w:t>state distillation has significant utility in measuring equilibrium data. In this laboratory exercise, we will demonstrate how to measure equilibrium data using steady</w:t>
      </w:r>
      <w:r w:rsidR="0012311A">
        <w:t>-</w:t>
      </w:r>
      <w:r>
        <w:t>state distillation and how to work with them further.</w:t>
      </w:r>
    </w:p>
    <w:p w14:paraId="10A89C42" w14:textId="77777777" w:rsidR="009B44AD" w:rsidRPr="00070BEE" w:rsidRDefault="009B44AD" w:rsidP="005C7305"/>
    <w:p w14:paraId="732F00F2" w14:textId="0689E8C2" w:rsidR="00B2467B" w:rsidRPr="00070BEE" w:rsidRDefault="00B2467B" w:rsidP="005C7305">
      <w:pPr>
        <w:pStyle w:val="Heading1"/>
      </w:pPr>
      <w:r w:rsidRPr="00070BEE">
        <w:t>T</w:t>
      </w:r>
      <w:r w:rsidR="003664E5">
        <w:t>heory</w:t>
      </w:r>
    </w:p>
    <w:p w14:paraId="6E749793" w14:textId="77623B89" w:rsidR="009462A6" w:rsidRDefault="009462A6" w:rsidP="002207A7">
      <w:pPr>
        <w:spacing w:line="340" w:lineRule="exact"/>
      </w:pPr>
      <w:r w:rsidRPr="009462A6">
        <w:t xml:space="preserve">During steady-state distillation, the feed is continuously introduced into the distillation apparatus with a molar flow rate </w:t>
      </w:r>
      <w:r w:rsidRPr="00070BEE">
        <w:rPr>
          <w:position w:val="-12"/>
        </w:rPr>
        <w:object w:dxaOrig="279" w:dyaOrig="360" w14:anchorId="71D26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9pt" o:ole="">
            <v:imagedata r:id="rId12" o:title=""/>
          </v:shape>
          <o:OLEObject Type="Embed" ProgID="Equation.DSMT4" ShapeID="_x0000_i1025" DrawAspect="Content" ObjectID="_1772969568" r:id="rId13"/>
        </w:object>
      </w:r>
      <w:r w:rsidRPr="009462A6">
        <w:t xml:space="preserve"> and a mole fraction of the more volatile component </w:t>
      </w:r>
      <w:r w:rsidRPr="00070BEE">
        <w:rPr>
          <w:i/>
          <w:iCs/>
          <w:position w:val="-12"/>
        </w:rPr>
        <w:object w:dxaOrig="279" w:dyaOrig="360" w14:anchorId="2DD41998">
          <v:shape id="_x0000_i1026" type="#_x0000_t75" style="width:14.4pt;height:19pt" o:ole="">
            <v:imagedata r:id="rId14" o:title=""/>
          </v:shape>
          <o:OLEObject Type="Embed" ProgID="Equation.DSMT4" ShapeID="_x0000_i1026" DrawAspect="Content" ObjectID="_1772969569" r:id="rId15"/>
        </w:object>
      </w:r>
      <w:r w:rsidRPr="009462A6">
        <w:t xml:space="preserve"> </w:t>
      </w:r>
      <w:r>
        <w:t>(</w:t>
      </w:r>
      <w:r w:rsidRPr="009462A6">
        <w:rPr>
          <w:i/>
          <w:iCs/>
        </w:rPr>
        <w:t>Figure</w:t>
      </w:r>
      <w:r>
        <w:rPr>
          <w:i/>
          <w:iCs/>
        </w:rPr>
        <w:t xml:space="preserve"> </w:t>
      </w:r>
      <w:r w:rsidRPr="009462A6">
        <w:t xml:space="preserve">2). It enters the heat exchanger, where it is first heated to the boiling temperature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Pr="009462A6">
        <w:t xml:space="preserve">, and depending on the heating, the desired distillation temperature </w:t>
      </w:r>
      <m:oMath>
        <m:sSub>
          <m:sSubPr>
            <m:ctrlPr>
              <w:rPr>
                <w:rFonts w:ascii="Cambria Math" w:hAnsi="Cambria Math"/>
                <w:i/>
              </w:rPr>
            </m:ctrlPr>
          </m:sSubPr>
          <m:e>
            <m:r>
              <w:rPr>
                <w:rFonts w:ascii="Cambria Math" w:hAnsi="Cambria Math"/>
              </w:rPr>
              <m:t>t</m:t>
            </m:r>
          </m:e>
          <m:sub>
            <m:r>
              <w:rPr>
                <w:rFonts w:ascii="Cambria Math" w:hAnsi="Cambria Math"/>
              </w:rPr>
              <m:t>D</m:t>
            </m:r>
          </m:sub>
        </m:sSub>
      </m:oMath>
      <w:r w:rsidRPr="009462A6">
        <w:t>​ is reached in a certain part of the heat exchanger, creating an equilibrium vapor-liquid mixture. This mixture then proceeds to the separator, where vapo</w:t>
      </w:r>
      <w:r>
        <w:t>u</w:t>
      </w:r>
      <w:r w:rsidRPr="009462A6">
        <w:t xml:space="preserve">rs with a molar flow rate of </w:t>
      </w:r>
      <w:r w:rsidRPr="00070BEE">
        <w:rPr>
          <w:position w:val="-12"/>
        </w:rPr>
        <w:object w:dxaOrig="300" w:dyaOrig="360" w14:anchorId="5D89CC4D">
          <v:shape id="_x0000_i1027" type="#_x0000_t75" style="width:15.05pt;height:19pt" o:ole="">
            <v:imagedata r:id="rId16" o:title=""/>
          </v:shape>
          <o:OLEObject Type="Embed" ProgID="Equation.DSMT4" ShapeID="_x0000_i1027" DrawAspect="Content" ObjectID="_1772969570" r:id="rId17"/>
        </w:object>
      </w:r>
      <w:r w:rsidRPr="009462A6">
        <w:t xml:space="preserve"> and composition </w:t>
      </w:r>
      <w:r w:rsidRPr="00070BEE">
        <w:rPr>
          <w:i/>
          <w:iCs/>
          <w:position w:val="-12"/>
        </w:rPr>
        <w:object w:dxaOrig="320" w:dyaOrig="360" w14:anchorId="2CB6EA53">
          <v:shape id="_x0000_i1028" type="#_x0000_t75" style="width:15.7pt;height:19pt" o:ole="">
            <v:imagedata r:id="rId18" o:title=""/>
          </v:shape>
          <o:OLEObject Type="Embed" ProgID="Equation.DSMT4" ShapeID="_x0000_i1028" DrawAspect="Content" ObjectID="_1772969571" r:id="rId19"/>
        </w:object>
      </w:r>
      <w:r w:rsidRPr="009462A6">
        <w:t xml:space="preserve"> are separated from the liquid phase, residue, with a molar flow rate of </w:t>
      </w:r>
      <w:r w:rsidRPr="00070BEE">
        <w:rPr>
          <w:position w:val="-12"/>
        </w:rPr>
        <w:object w:dxaOrig="340" w:dyaOrig="360" w14:anchorId="18E11FB4">
          <v:shape id="_x0000_i1029" type="#_x0000_t75" style="width:19pt;height:19pt" o:ole="">
            <v:imagedata r:id="rId20" o:title=""/>
          </v:shape>
          <o:OLEObject Type="Embed" ProgID="Equation.DSMT4" ShapeID="_x0000_i1029" DrawAspect="Content" ObjectID="_1772969572" r:id="rId21"/>
        </w:object>
      </w:r>
      <w:r w:rsidRPr="009462A6">
        <w:t xml:space="preserve"> and composition </w:t>
      </w:r>
      <w:r w:rsidRPr="00070BEE">
        <w:rPr>
          <w:i/>
          <w:iCs/>
          <w:position w:val="-12"/>
        </w:rPr>
        <w:object w:dxaOrig="340" w:dyaOrig="360" w14:anchorId="76508155">
          <v:shape id="_x0000_i1030" type="#_x0000_t75" style="width:19pt;height:19pt" o:ole="">
            <v:imagedata r:id="rId22" o:title=""/>
          </v:shape>
          <o:OLEObject Type="Embed" ProgID="Equation.DSMT4" ShapeID="_x0000_i1030" DrawAspect="Content" ObjectID="_1772969573" r:id="rId23"/>
        </w:object>
      </w:r>
      <w:r w:rsidRPr="009462A6">
        <w:t>. The distillate vapo</w:t>
      </w:r>
      <w:r>
        <w:t>u</w:t>
      </w:r>
      <w:r w:rsidRPr="009462A6">
        <w:t>rs condense in the condenser to form the distillate. If a total condenser is used (condensing all vapo</w:t>
      </w:r>
      <w:r>
        <w:t>u</w:t>
      </w:r>
      <w:r w:rsidRPr="009462A6">
        <w:t>r), the flow rate and composition of the liquid distillate remain unchanged compared to the vapor (</w:t>
      </w:r>
      <w:r w:rsidRPr="00070BEE">
        <w:rPr>
          <w:i/>
          <w:iCs/>
          <w:position w:val="-12"/>
        </w:rPr>
        <w:object w:dxaOrig="800" w:dyaOrig="360" w14:anchorId="552F2D8B">
          <v:shape id="_x0000_i1031" type="#_x0000_t75" style="width:37.95pt;height:19pt" o:ole="">
            <v:imagedata r:id="rId24" o:title=""/>
          </v:shape>
          <o:OLEObject Type="Embed" ProgID="Equation.DSMT4" ShapeID="_x0000_i1031" DrawAspect="Content" ObjectID="_1772969574" r:id="rId25"/>
        </w:object>
      </w:r>
      <w:r w:rsidRPr="009462A6">
        <w:t>​)</w:t>
      </w:r>
      <w:r w:rsidR="0052699B">
        <w:t>.</w:t>
      </w:r>
    </w:p>
    <w:p w14:paraId="6F4ECDE7" w14:textId="52B9E640" w:rsidR="009462A6" w:rsidRDefault="0052699B" w:rsidP="002207A7">
      <w:pPr>
        <w:spacing w:line="340" w:lineRule="exact"/>
      </w:pPr>
      <w:r w:rsidRPr="0052699B">
        <w:t xml:space="preserve">We can observe that in the distillate, compared to the original feed, there is a higher proportion of the more volatile (lower boiling) component. Conversely, in the residue, the proportion of the more volatile component has decreased. The equilibrium composition of the distillate and residue depends on the distillation temperature and the pressure in the system where distillation takes place. In our case, the apparatus is open to the atmosphere, we can only influence the composition of the distillate and residue for a given feed composition by adjusting the distillation temperature. However, the distillation temperature not only affects the composition but also the flow rates of the distillate and residue. This is described by the material balance of the process, the so-called "lever rule," which equalizes the ratios of the lengths of the segments "a" and "b" in the </w:t>
      </w:r>
      <w:r>
        <w:t>t</w:t>
      </w:r>
      <w:r w:rsidRPr="0052699B">
        <w:t xml:space="preserve">-x, y diagram in Figure 2 and the ratio of the distillate to residue flow rates. Based on these findings, we can summarize the influence of distillation temperature on the course of equilibrium distillation in one sentence: As the distillation temperature increases, the values of </w:t>
      </w:r>
      <w:r w:rsidRPr="00070BEE">
        <w:rPr>
          <w:i/>
          <w:iCs/>
          <w:position w:val="-12"/>
        </w:rPr>
        <w:object w:dxaOrig="320" w:dyaOrig="360" w14:anchorId="3DDE8386">
          <v:shape id="_x0000_i1032" type="#_x0000_t75" style="width:15.7pt;height:19pt" o:ole="">
            <v:imagedata r:id="rId18" o:title=""/>
          </v:shape>
          <o:OLEObject Type="Embed" ProgID="Equation.DSMT4" ShapeID="_x0000_i1032" DrawAspect="Content" ObjectID="_1772969575" r:id="rId26"/>
        </w:object>
      </w:r>
      <w:r w:rsidRPr="0052699B">
        <w:t xml:space="preserve"> and </w:t>
      </w:r>
      <w:r w:rsidRPr="00070BEE">
        <w:rPr>
          <w:i/>
          <w:iCs/>
          <w:position w:val="-12"/>
        </w:rPr>
        <w:object w:dxaOrig="340" w:dyaOrig="360" w14:anchorId="50E094D1">
          <v:shape id="_x0000_i1033" type="#_x0000_t75" style="width:19pt;height:19pt" o:ole="">
            <v:imagedata r:id="rId22" o:title=""/>
          </v:shape>
          <o:OLEObject Type="Embed" ProgID="Equation.DSMT4" ShapeID="_x0000_i1033" DrawAspect="Content" ObjectID="_1772969576" r:id="rId27"/>
        </w:object>
      </w:r>
      <w:r w:rsidRPr="0052699B">
        <w:t>​ decrease, while the distillate flow rate increases and the residue flow rate decreases.</w:t>
      </w:r>
    </w:p>
    <w:p w14:paraId="1C70D583" w14:textId="77777777" w:rsidR="00BB5282" w:rsidRPr="00070BEE" w:rsidRDefault="00BB5282" w:rsidP="00DD2080"/>
    <w:p w14:paraId="781F2DDE" w14:textId="78083463" w:rsidR="000720F9" w:rsidRPr="00070BEE" w:rsidRDefault="00BB5282" w:rsidP="000720F9">
      <w:pPr>
        <w:keepNext/>
        <w:jc w:val="center"/>
      </w:pPr>
      <w:r w:rsidRPr="00070BEE">
        <w:rPr>
          <w:noProof/>
        </w:rPr>
        <w:lastRenderedPageBreak/>
        <w:drawing>
          <wp:inline distT="0" distB="0" distL="0" distR="0" wp14:anchorId="6DCEC541" wp14:editId="74C177B7">
            <wp:extent cx="3714750" cy="2491240"/>
            <wp:effectExtent l="0" t="0" r="0" b="444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28">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3732995" cy="2503476"/>
                    </a:xfrm>
                    <a:prstGeom prst="rect">
                      <a:avLst/>
                    </a:prstGeom>
                  </pic:spPr>
                </pic:pic>
              </a:graphicData>
            </a:graphic>
          </wp:inline>
        </w:drawing>
      </w:r>
    </w:p>
    <w:p w14:paraId="3B8BD5CD" w14:textId="0E98689E" w:rsidR="00BA4933" w:rsidRDefault="003664E5" w:rsidP="000720F9">
      <w:pPr>
        <w:pStyle w:val="Caption"/>
        <w:jc w:val="both"/>
      </w:pPr>
      <w:r>
        <w:t>Fig</w:t>
      </w:r>
      <w:r w:rsidR="00BA4933">
        <w:t>ure</w:t>
      </w:r>
      <w:r w:rsidR="000720F9" w:rsidRPr="00070BEE">
        <w:t xml:space="preserve"> </w:t>
      </w:r>
      <w:r w:rsidR="000720F9" w:rsidRPr="00070BEE">
        <w:fldChar w:fldCharType="begin"/>
      </w:r>
      <w:r w:rsidR="000720F9" w:rsidRPr="00070BEE">
        <w:instrText xml:space="preserve"> SEQ Obr. \* ARABIC </w:instrText>
      </w:r>
      <w:r w:rsidR="000720F9" w:rsidRPr="00070BEE">
        <w:fldChar w:fldCharType="separate"/>
      </w:r>
      <w:r w:rsidR="00BF23C8" w:rsidRPr="00070BEE">
        <w:t>1</w:t>
      </w:r>
      <w:r w:rsidR="000720F9" w:rsidRPr="00070BEE">
        <w:fldChar w:fldCharType="end"/>
      </w:r>
      <w:r w:rsidR="000720F9" w:rsidRPr="00070BEE">
        <w:t xml:space="preserve"> </w:t>
      </w:r>
      <w:r>
        <w:t>Base scheme of steady</w:t>
      </w:r>
      <w:r w:rsidR="0012311A">
        <w:t>-</w:t>
      </w:r>
      <w:r>
        <w:t xml:space="preserve">state distillation </w:t>
      </w:r>
      <w:r w:rsidR="000937E7">
        <w:t>apparatus</w:t>
      </w:r>
      <w:r>
        <w:t xml:space="preserve">. </w:t>
      </w:r>
      <w:r w:rsidR="009462A6">
        <w:t>Detailed</w:t>
      </w:r>
      <w:r w:rsidR="00BA4933">
        <w:t xml:space="preserve"> picture of </w:t>
      </w:r>
      <w:r w:rsidR="0052699B">
        <w:t xml:space="preserve">heat exchanger </w:t>
      </w:r>
      <w:r w:rsidR="00BA4933">
        <w:t>longitudinal section show</w:t>
      </w:r>
      <w:r w:rsidR="009462A6">
        <w:t>s</w:t>
      </w:r>
      <w:r w:rsidR="00BA4933">
        <w:t xml:space="preserve"> production of steady</w:t>
      </w:r>
      <w:r w:rsidR="0012311A">
        <w:t>-</w:t>
      </w:r>
      <w:r w:rsidR="00BA4933">
        <w:t xml:space="preserve">state vapour-liquid mixture. </w:t>
      </w:r>
    </w:p>
    <w:p w14:paraId="398FC876" w14:textId="7B15AA4B" w:rsidR="005C7305" w:rsidRPr="00070BEE" w:rsidRDefault="00131CA1" w:rsidP="0064137C">
      <w:pPr>
        <w:pStyle w:val="Obrazky"/>
        <w:rPr>
          <w:noProof w:val="0"/>
        </w:rPr>
      </w:pPr>
      <w:r w:rsidRPr="00070BEE">
        <w:drawing>
          <wp:inline distT="0" distB="0" distL="0" distR="0" wp14:anchorId="0932F5A3" wp14:editId="01BD46DA">
            <wp:extent cx="4901993" cy="3281137"/>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30" cstate="print">
                      <a:extLst>
                        <a:ext uri="{28A0092B-C50C-407E-A947-70E740481C1C}">
                          <a14:useLocalDpi xmlns:a14="http://schemas.microsoft.com/office/drawing/2010/main" val="0"/>
                        </a:ext>
                      </a:extLst>
                    </a:blip>
                    <a:srcRect t="532" b="532"/>
                    <a:stretch>
                      <a:fillRect/>
                    </a:stretch>
                  </pic:blipFill>
                  <pic:spPr bwMode="auto">
                    <a:xfrm>
                      <a:off x="0" y="0"/>
                      <a:ext cx="4901993" cy="3281137"/>
                    </a:xfrm>
                    <a:prstGeom prst="rect">
                      <a:avLst/>
                    </a:prstGeom>
                    <a:ln>
                      <a:noFill/>
                    </a:ln>
                    <a:extLst>
                      <a:ext uri="{53640926-AAD7-44D8-BBD7-CCE9431645EC}">
                        <a14:shadowObscured xmlns:a14="http://schemas.microsoft.com/office/drawing/2010/main"/>
                      </a:ext>
                    </a:extLst>
                  </pic:spPr>
                </pic:pic>
              </a:graphicData>
            </a:graphic>
          </wp:inline>
        </w:drawing>
      </w:r>
    </w:p>
    <w:p w14:paraId="2206400A" w14:textId="6F30F564" w:rsidR="005C7305" w:rsidRPr="00070BEE" w:rsidRDefault="00070BEE" w:rsidP="005C7305">
      <w:pPr>
        <w:pStyle w:val="Caption"/>
      </w:pPr>
      <w:bookmarkStart w:id="1" w:name="_Ref95993326"/>
      <w:r>
        <w:t>Fig</w:t>
      </w:r>
      <w:r w:rsidR="00BA4933">
        <w:t>ure</w:t>
      </w:r>
      <w:r w:rsidR="005C7305" w:rsidRPr="00070BEE">
        <w:t xml:space="preserve"> </w:t>
      </w:r>
      <w:r w:rsidR="005C7305" w:rsidRPr="00070BEE">
        <w:fldChar w:fldCharType="begin"/>
      </w:r>
      <w:r w:rsidR="005C7305" w:rsidRPr="00070BEE">
        <w:instrText xml:space="preserve"> SEQ Obr. \* ARABIC </w:instrText>
      </w:r>
      <w:r w:rsidR="005C7305" w:rsidRPr="00070BEE">
        <w:fldChar w:fldCharType="separate"/>
      </w:r>
      <w:r w:rsidR="00BF23C8" w:rsidRPr="00070BEE">
        <w:t>2</w:t>
      </w:r>
      <w:r w:rsidR="005C7305" w:rsidRPr="00070BEE">
        <w:fldChar w:fldCharType="end"/>
      </w:r>
      <w:bookmarkEnd w:id="1"/>
      <w:r w:rsidR="006B0445" w:rsidRPr="00070BEE">
        <w:t xml:space="preserve"> i</w:t>
      </w:r>
      <w:r>
        <w:t>s</w:t>
      </w:r>
      <w:r w:rsidR="006B0445" w:rsidRPr="00070BEE">
        <w:t>obaric t-x,</w:t>
      </w:r>
      <w:r w:rsidR="00BA4933">
        <w:t xml:space="preserve"> </w:t>
      </w:r>
      <w:r w:rsidR="006B0445" w:rsidRPr="00070BEE">
        <w:t xml:space="preserve">y diagram </w:t>
      </w:r>
      <w:r w:rsidRPr="00070BEE">
        <w:t xml:space="preserve">of </w:t>
      </w:r>
      <w:r w:rsidR="006B0445" w:rsidRPr="00070BEE">
        <w:t>bin</w:t>
      </w:r>
      <w:r w:rsidRPr="00070BEE">
        <w:t>ary</w:t>
      </w:r>
      <w:r w:rsidR="006B0445" w:rsidRPr="00070BEE">
        <w:t xml:space="preserve"> </w:t>
      </w:r>
      <w:r w:rsidRPr="00070BEE">
        <w:t>mixture</w:t>
      </w:r>
      <w:r w:rsidR="006B0445" w:rsidRPr="00070BEE">
        <w:t xml:space="preserve">. </w:t>
      </w:r>
      <w:r>
        <w:t xml:space="preserve">Green colour represents change of </w:t>
      </w:r>
      <w:proofErr w:type="gramStart"/>
      <w:r>
        <w:t>steady</w:t>
      </w:r>
      <w:r w:rsidR="0012311A">
        <w:t>-</w:t>
      </w:r>
      <w:r>
        <w:t>state</w:t>
      </w:r>
      <w:proofErr w:type="gramEnd"/>
      <w:r>
        <w:t xml:space="preserve"> with higher distillate temperature.</w:t>
      </w:r>
    </w:p>
    <w:p w14:paraId="54D9D54B" w14:textId="512B2BE0" w:rsidR="0052699B" w:rsidRDefault="0052699B" w:rsidP="002207A7">
      <w:pPr>
        <w:spacing w:line="340" w:lineRule="exact"/>
      </w:pPr>
      <w:r w:rsidRPr="00D75739">
        <w:br/>
        <w:t xml:space="preserve">Note: In practice, besides the designation </w:t>
      </w:r>
      <w:r w:rsidRPr="00D75739">
        <w:rPr>
          <w:i/>
          <w:iCs/>
          <w:position w:val="-12"/>
        </w:rPr>
        <w:object w:dxaOrig="320" w:dyaOrig="360" w14:anchorId="0124718F">
          <v:shape id="_x0000_i1034" type="#_x0000_t75" style="width:15.7pt;height:19pt" o:ole="">
            <v:imagedata r:id="rId18" o:title=""/>
          </v:shape>
          <o:OLEObject Type="Embed" ProgID="Equation.DSMT4" ShapeID="_x0000_i1034" DrawAspect="Content" ObjectID="_1772969577" r:id="rId31"/>
        </w:object>
      </w:r>
      <w:r w:rsidRPr="00D75739">
        <w:t xml:space="preserve">, representing the more volatile component in the vapours, we may also encounter the designation </w:t>
      </w:r>
      <w:r w:rsidRPr="00070BEE">
        <w:rPr>
          <w:i/>
          <w:iCs/>
          <w:position w:val="-12"/>
        </w:rPr>
        <w:object w:dxaOrig="300" w:dyaOrig="360" w14:anchorId="6F4CABC1">
          <v:shape id="_x0000_i1035" type="#_x0000_t75" style="width:15.05pt;height:19pt" o:ole="">
            <v:imagedata r:id="rId32" o:title=""/>
          </v:shape>
          <o:OLEObject Type="Embed" ProgID="Equation.DSMT4" ShapeID="_x0000_i1035" DrawAspect="Content" ObjectID="_1772969578" r:id="rId33"/>
        </w:object>
      </w:r>
      <w:r w:rsidRPr="0052699B">
        <w:t xml:space="preserve">. </w:t>
      </w:r>
      <w:r>
        <w:t>This</w:t>
      </w:r>
      <w:r w:rsidRPr="0052699B">
        <w:t xml:space="preserve"> notation is more suitable for expressing the phase rule of a binary mixture: </w:t>
      </w:r>
      <w:r w:rsidRPr="00070BEE">
        <w:rPr>
          <w:i/>
          <w:iCs/>
          <w:position w:val="-12"/>
        </w:rPr>
        <w:object w:dxaOrig="1080" w:dyaOrig="360" w14:anchorId="63800665">
          <v:shape id="_x0000_i1036" type="#_x0000_t75" style="width:53pt;height:19pt" o:ole="">
            <v:imagedata r:id="rId34" o:title=""/>
          </v:shape>
          <o:OLEObject Type="Embed" ProgID="Equation.DSMT4" ShapeID="_x0000_i1036" DrawAspect="Content" ObjectID="_1772969579" r:id="rId35"/>
        </w:object>
      </w:r>
      <w:r w:rsidRPr="0052699B">
        <w:t>. The same statement applies to the notation of the distillation residue.</w:t>
      </w:r>
    </w:p>
    <w:p w14:paraId="64517FBB" w14:textId="02298E67" w:rsidR="0052699B" w:rsidRDefault="0052699B" w:rsidP="002207A7">
      <w:pPr>
        <w:spacing w:line="340" w:lineRule="exact"/>
      </w:pPr>
      <w:r w:rsidRPr="0052699B">
        <w:br/>
        <w:t xml:space="preserve">For equilibrium distillation, material balance equations apply (overall balance and balance for the more volatile component) along with the equilibrium </w:t>
      </w:r>
      <w:r>
        <w:t>equation</w:t>
      </w:r>
      <w:r w:rsidRPr="0052699B">
        <w:t>.</w:t>
      </w:r>
    </w:p>
    <w:p w14:paraId="6E678B87" w14:textId="4F2153A3" w:rsidR="00DB710D" w:rsidRPr="00070BEE" w:rsidRDefault="00DB710D" w:rsidP="005C730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47567C" w:rsidRPr="00070BEE" w14:paraId="07695E07" w14:textId="77777777" w:rsidTr="00C11678">
        <w:trPr>
          <w:jc w:val="center"/>
        </w:trPr>
        <w:tc>
          <w:tcPr>
            <w:tcW w:w="567" w:type="dxa"/>
            <w:vAlign w:val="center"/>
          </w:tcPr>
          <w:p w14:paraId="799EA96E" w14:textId="77777777" w:rsidR="0047567C" w:rsidRPr="00070BEE" w:rsidRDefault="0047567C" w:rsidP="00D9148E"/>
        </w:tc>
        <w:bookmarkStart w:id="2" w:name="MTBlankEqn"/>
        <w:tc>
          <w:tcPr>
            <w:tcW w:w="7938" w:type="dxa"/>
            <w:vAlign w:val="center"/>
          </w:tcPr>
          <w:p w14:paraId="56D6CD15" w14:textId="7C758201" w:rsidR="0047567C" w:rsidRPr="00070BEE" w:rsidRDefault="001A573A" w:rsidP="00C1135B">
            <w:pPr>
              <w:jc w:val="center"/>
            </w:pPr>
            <w:r w:rsidRPr="00070BEE">
              <w:rPr>
                <w:position w:val="-12"/>
              </w:rPr>
              <w:object w:dxaOrig="1260" w:dyaOrig="360" w14:anchorId="296B3F6D">
                <v:shape id="_x0000_i1037" type="#_x0000_t75" style="width:63.5pt;height:19pt" o:ole="">
                  <v:imagedata r:id="rId36" o:title=""/>
                </v:shape>
                <o:OLEObject Type="Embed" ProgID="Equation.DSMT4" ShapeID="_x0000_i1037" DrawAspect="Content" ObjectID="_1772969580" r:id="rId37"/>
              </w:object>
            </w:r>
            <w:bookmarkEnd w:id="2"/>
          </w:p>
        </w:tc>
        <w:tc>
          <w:tcPr>
            <w:tcW w:w="567" w:type="dxa"/>
            <w:vAlign w:val="center"/>
          </w:tcPr>
          <w:p w14:paraId="09867CAB" w14:textId="470AA2E0" w:rsidR="0047567C" w:rsidRPr="00070BEE" w:rsidRDefault="0047567C" w:rsidP="0047567C">
            <w:pPr>
              <w:pStyle w:val="Caption"/>
              <w:keepNext/>
              <w:spacing w:after="0"/>
              <w:ind w:left="-113"/>
              <w:rPr>
                <w:i w:val="0"/>
                <w:iCs w:val="0"/>
                <w:sz w:val="24"/>
                <w:szCs w:val="24"/>
              </w:rPr>
            </w:pPr>
            <w:bookmarkStart w:id="3" w:name="_Ref95994630"/>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1</w:t>
            </w:r>
            <w:r w:rsidRPr="00070BEE">
              <w:rPr>
                <w:i w:val="0"/>
                <w:iCs w:val="0"/>
                <w:sz w:val="24"/>
                <w:szCs w:val="24"/>
              </w:rPr>
              <w:fldChar w:fldCharType="end"/>
            </w:r>
            <w:bookmarkEnd w:id="3"/>
            <w:r w:rsidRPr="00070BEE">
              <w:rPr>
                <w:i w:val="0"/>
                <w:iCs w:val="0"/>
                <w:sz w:val="24"/>
                <w:szCs w:val="24"/>
              </w:rPr>
              <w:t>)</w:t>
            </w:r>
          </w:p>
        </w:tc>
      </w:tr>
      <w:tr w:rsidR="0047567C" w:rsidRPr="00070BEE" w14:paraId="6FEF6F14" w14:textId="77777777" w:rsidTr="00C11678">
        <w:trPr>
          <w:jc w:val="center"/>
        </w:trPr>
        <w:tc>
          <w:tcPr>
            <w:tcW w:w="567" w:type="dxa"/>
            <w:vAlign w:val="center"/>
          </w:tcPr>
          <w:p w14:paraId="0A653D24" w14:textId="77777777" w:rsidR="0047567C" w:rsidRPr="00070BEE" w:rsidRDefault="0047567C" w:rsidP="00D9148E"/>
        </w:tc>
        <w:tc>
          <w:tcPr>
            <w:tcW w:w="7938" w:type="dxa"/>
            <w:vAlign w:val="center"/>
          </w:tcPr>
          <w:p w14:paraId="68E7564F" w14:textId="3E836FB2" w:rsidR="0047567C" w:rsidRPr="00070BEE" w:rsidRDefault="001A573A" w:rsidP="00C1135B">
            <w:pPr>
              <w:jc w:val="center"/>
            </w:pPr>
            <w:r w:rsidRPr="00070BEE">
              <w:rPr>
                <w:position w:val="-12"/>
              </w:rPr>
              <w:object w:dxaOrig="1939" w:dyaOrig="360" w14:anchorId="010C7C32">
                <v:shape id="_x0000_i1038" type="#_x0000_t75" style="width:98.85pt;height:19pt" o:ole="">
                  <v:imagedata r:id="rId38" o:title=""/>
                </v:shape>
                <o:OLEObject Type="Embed" ProgID="Equation.DSMT4" ShapeID="_x0000_i1038" DrawAspect="Content" ObjectID="_1772969581" r:id="rId39"/>
              </w:object>
            </w:r>
          </w:p>
        </w:tc>
        <w:tc>
          <w:tcPr>
            <w:tcW w:w="567" w:type="dxa"/>
            <w:vAlign w:val="center"/>
          </w:tcPr>
          <w:p w14:paraId="0DE6F270" w14:textId="0293015C" w:rsidR="0047567C" w:rsidRPr="00070BEE" w:rsidRDefault="0047567C" w:rsidP="0047567C">
            <w:pPr>
              <w:pStyle w:val="Caption"/>
              <w:keepNext/>
              <w:spacing w:after="0"/>
              <w:ind w:left="-113"/>
              <w:rPr>
                <w:i w:val="0"/>
                <w:iCs w:val="0"/>
                <w:sz w:val="24"/>
                <w:szCs w:val="24"/>
              </w:rPr>
            </w:pPr>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2</w:t>
            </w:r>
            <w:r w:rsidRPr="00070BEE">
              <w:rPr>
                <w:i w:val="0"/>
                <w:iCs w:val="0"/>
                <w:sz w:val="24"/>
                <w:szCs w:val="24"/>
              </w:rPr>
              <w:fldChar w:fldCharType="end"/>
            </w:r>
            <w:r w:rsidRPr="00070BEE">
              <w:rPr>
                <w:i w:val="0"/>
                <w:iCs w:val="0"/>
                <w:sz w:val="24"/>
                <w:szCs w:val="24"/>
              </w:rPr>
              <w:t>)</w:t>
            </w:r>
          </w:p>
        </w:tc>
      </w:tr>
      <w:tr w:rsidR="0047567C" w:rsidRPr="00070BEE" w14:paraId="1E05976C" w14:textId="77777777" w:rsidTr="00C11678">
        <w:trPr>
          <w:jc w:val="center"/>
        </w:trPr>
        <w:tc>
          <w:tcPr>
            <w:tcW w:w="567" w:type="dxa"/>
            <w:vAlign w:val="center"/>
          </w:tcPr>
          <w:p w14:paraId="036F9F45" w14:textId="77777777" w:rsidR="0047567C" w:rsidRPr="00070BEE" w:rsidRDefault="0047567C" w:rsidP="00D9148E"/>
        </w:tc>
        <w:tc>
          <w:tcPr>
            <w:tcW w:w="7938" w:type="dxa"/>
            <w:vAlign w:val="center"/>
          </w:tcPr>
          <w:p w14:paraId="6C3DDD20" w14:textId="3E72542C" w:rsidR="0047567C" w:rsidRPr="00070BEE" w:rsidRDefault="001A573A" w:rsidP="00C1135B">
            <w:pPr>
              <w:jc w:val="center"/>
            </w:pPr>
            <w:r w:rsidRPr="00070BEE">
              <w:rPr>
                <w:position w:val="-12"/>
              </w:rPr>
              <w:object w:dxaOrig="2659" w:dyaOrig="360" w14:anchorId="439DA637">
                <v:shape id="_x0000_i1039" type="#_x0000_t75" style="width:132.85pt;height:19pt" o:ole="">
                  <v:imagedata r:id="rId40" o:title=""/>
                </v:shape>
                <o:OLEObject Type="Embed" ProgID="Equation.DSMT4" ShapeID="_x0000_i1039" DrawAspect="Content" ObjectID="_1772969582" r:id="rId41"/>
              </w:object>
            </w:r>
          </w:p>
        </w:tc>
        <w:tc>
          <w:tcPr>
            <w:tcW w:w="567" w:type="dxa"/>
            <w:vAlign w:val="center"/>
          </w:tcPr>
          <w:p w14:paraId="1C590445" w14:textId="185FC36C" w:rsidR="0047567C" w:rsidRPr="00070BEE" w:rsidRDefault="0047567C" w:rsidP="0047567C">
            <w:pPr>
              <w:pStyle w:val="Caption"/>
              <w:keepNext/>
              <w:spacing w:after="0"/>
              <w:ind w:left="-113"/>
              <w:rPr>
                <w:i w:val="0"/>
                <w:iCs w:val="0"/>
                <w:sz w:val="24"/>
                <w:szCs w:val="24"/>
              </w:rPr>
            </w:pPr>
            <w:bookmarkStart w:id="4" w:name="_Ref95994655"/>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3</w:t>
            </w:r>
            <w:r w:rsidRPr="00070BEE">
              <w:rPr>
                <w:i w:val="0"/>
                <w:iCs w:val="0"/>
                <w:sz w:val="24"/>
                <w:szCs w:val="24"/>
              </w:rPr>
              <w:fldChar w:fldCharType="end"/>
            </w:r>
            <w:bookmarkEnd w:id="4"/>
            <w:r w:rsidRPr="00070BEE">
              <w:rPr>
                <w:i w:val="0"/>
                <w:iCs w:val="0"/>
                <w:sz w:val="24"/>
                <w:szCs w:val="24"/>
              </w:rPr>
              <w:t>)</w:t>
            </w:r>
          </w:p>
        </w:tc>
      </w:tr>
    </w:tbl>
    <w:p w14:paraId="32CCE6A9" w14:textId="686C52D9" w:rsidR="0052699B" w:rsidRPr="0052699B" w:rsidRDefault="0052699B" w:rsidP="0052699B">
      <w:pPr>
        <w:spacing w:line="340" w:lineRule="exact"/>
      </w:pPr>
      <w:r w:rsidRPr="0052699B">
        <w:rPr>
          <w:lang w:val="sk-SK"/>
        </w:rPr>
        <w:br/>
      </w:r>
      <w:r w:rsidRPr="0052699B">
        <w:t>In equations (1)</w:t>
      </w:r>
      <w:r w:rsidR="005B5655">
        <w:t xml:space="preserve"> </w:t>
      </w:r>
      <w:r w:rsidR="005B5655" w:rsidRPr="005B5655">
        <w:t>–</w:t>
      </w:r>
      <w:r w:rsidR="005B5655" w:rsidRPr="0052699B">
        <w:t xml:space="preserve"> (</w:t>
      </w:r>
      <w:r w:rsidRPr="0052699B">
        <w:t xml:space="preserve">3), index A corresponds to the more volatile component, and index B corresponds to the less volatile component. </w:t>
      </w:r>
      <w:r w:rsidR="005B5655" w:rsidRPr="00070BEE">
        <w:rPr>
          <w:position w:val="-12"/>
        </w:rPr>
        <w:object w:dxaOrig="639" w:dyaOrig="360" w14:anchorId="1F52592A">
          <v:shape id="_x0000_i1040" type="#_x0000_t75" style="width:34.05pt;height:19pt" o:ole="">
            <v:imagedata r:id="rId42" o:title=""/>
          </v:shape>
          <o:OLEObject Type="Embed" ProgID="Equation.DSMT4" ShapeID="_x0000_i1040" DrawAspect="Content" ObjectID="_1772969583" r:id="rId43"/>
        </w:object>
      </w:r>
      <w:r w:rsidRPr="0052699B">
        <w:t xml:space="preserve"> is the equilibrium vaporization coefficient of the component. If the value of the equilibrium coefficient of component </w:t>
      </w:r>
      <w:proofErr w:type="spellStart"/>
      <w:r w:rsidR="005B5655" w:rsidRPr="005B5655">
        <w:rPr>
          <w:i/>
          <w:iCs/>
        </w:rPr>
        <w:t>i</w:t>
      </w:r>
      <w:proofErr w:type="spellEnd"/>
      <w:r w:rsidRPr="0052699B">
        <w:t xml:space="preserve"> is greater than 1, it means that the vapo</w:t>
      </w:r>
      <w:r w:rsidR="005B5655">
        <w:t>u</w:t>
      </w:r>
      <w:r w:rsidRPr="0052699B">
        <w:t>r is enriched with the more volatile component</w:t>
      </w:r>
      <w:r w:rsidR="005B5655">
        <w:t>.</w:t>
      </w:r>
    </w:p>
    <w:p w14:paraId="6616245E" w14:textId="7298906D" w:rsidR="0047567C" w:rsidRDefault="0052699B" w:rsidP="005B5655">
      <w:pPr>
        <w:spacing w:line="340" w:lineRule="exact"/>
      </w:pPr>
      <w:r w:rsidRPr="0052699B">
        <w:t xml:space="preserve">Another important parameter is the relative volatility </w:t>
      </w:r>
      <w:r w:rsidR="005B5655" w:rsidRPr="00070BEE">
        <w:rPr>
          <w:position w:val="-14"/>
        </w:rPr>
        <w:object w:dxaOrig="639" w:dyaOrig="380" w14:anchorId="00587E81">
          <v:shape id="_x0000_i1041" type="#_x0000_t75" style="width:34.05pt;height:19pt" o:ole="">
            <v:imagedata r:id="rId44" o:title=""/>
          </v:shape>
          <o:OLEObject Type="Embed" ProgID="Equation.DSMT4" ShapeID="_x0000_i1041" DrawAspect="Content" ObjectID="_1772969584" r:id="rId45"/>
        </w:object>
      </w:r>
      <w:r w:rsidRPr="0052699B">
        <w:t xml:space="preserve">​, whose value is a measure of the separability of component </w:t>
      </w:r>
      <w:proofErr w:type="spellStart"/>
      <w:r w:rsidRPr="0052699B">
        <w:rPr>
          <w:i/>
          <w:iCs/>
        </w:rPr>
        <w:t>i</w:t>
      </w:r>
      <w:proofErr w:type="spellEnd"/>
      <w:r w:rsidRPr="0052699B">
        <w:t xml:space="preserve"> from component </w:t>
      </w:r>
      <w:r w:rsidRPr="0052699B">
        <w:rPr>
          <w:i/>
          <w:iCs/>
        </w:rPr>
        <w:t>j</w:t>
      </w:r>
      <w:r w:rsidRPr="0052699B">
        <w:t>. For distillation to be feasible, the relative volatility must be greater than 1</w:t>
      </w:r>
      <w:r w:rsidR="005B5655">
        <w:t>.</w:t>
      </w:r>
    </w:p>
    <w:p w14:paraId="59571491" w14:textId="77777777" w:rsidR="005B5655" w:rsidRPr="00070BEE" w:rsidRDefault="005B5655" w:rsidP="005B5655">
      <w:pPr>
        <w:spacing w:line="340" w:lineRule="exact"/>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47567C" w:rsidRPr="00070BEE" w14:paraId="595801C5" w14:textId="77777777" w:rsidTr="005B5655">
        <w:trPr>
          <w:jc w:val="center"/>
        </w:trPr>
        <w:tc>
          <w:tcPr>
            <w:tcW w:w="567" w:type="dxa"/>
            <w:vAlign w:val="center"/>
          </w:tcPr>
          <w:p w14:paraId="20C331FD" w14:textId="77777777" w:rsidR="0047567C" w:rsidRPr="00070BEE" w:rsidRDefault="0047567C" w:rsidP="00D9148E"/>
        </w:tc>
        <w:tc>
          <w:tcPr>
            <w:tcW w:w="7938" w:type="dxa"/>
            <w:vAlign w:val="center"/>
          </w:tcPr>
          <w:p w14:paraId="7B618728" w14:textId="7996BF4E" w:rsidR="0047567C" w:rsidRPr="00070BEE" w:rsidRDefault="001A573A" w:rsidP="00C1135B">
            <w:pPr>
              <w:jc w:val="center"/>
            </w:pPr>
            <w:r w:rsidRPr="00070BEE">
              <w:rPr>
                <w:position w:val="-32"/>
              </w:rPr>
              <w:object w:dxaOrig="880" w:dyaOrig="700" w14:anchorId="2EC0C742">
                <v:shape id="_x0000_i1042" type="#_x0000_t75" style="width:45.15pt;height:34.7pt" o:ole="">
                  <v:imagedata r:id="rId46" o:title=""/>
                </v:shape>
                <o:OLEObject Type="Embed" ProgID="Equation.DSMT4" ShapeID="_x0000_i1042" DrawAspect="Content" ObjectID="_1772969585" r:id="rId47"/>
              </w:object>
            </w:r>
          </w:p>
        </w:tc>
        <w:tc>
          <w:tcPr>
            <w:tcW w:w="567" w:type="dxa"/>
            <w:vAlign w:val="center"/>
          </w:tcPr>
          <w:p w14:paraId="678AF7F9" w14:textId="1B75BD80" w:rsidR="0047567C" w:rsidRPr="00070BEE" w:rsidRDefault="0047567C" w:rsidP="0047567C">
            <w:pPr>
              <w:pStyle w:val="Caption"/>
              <w:keepNext/>
              <w:spacing w:after="0"/>
              <w:ind w:left="-113"/>
              <w:rPr>
                <w:i w:val="0"/>
                <w:iCs w:val="0"/>
                <w:sz w:val="24"/>
                <w:szCs w:val="24"/>
              </w:rPr>
            </w:pPr>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4</w:t>
            </w:r>
            <w:r w:rsidRPr="00070BEE">
              <w:rPr>
                <w:i w:val="0"/>
                <w:iCs w:val="0"/>
                <w:sz w:val="24"/>
                <w:szCs w:val="24"/>
              </w:rPr>
              <w:fldChar w:fldCharType="end"/>
            </w:r>
            <w:r w:rsidRPr="00070BEE">
              <w:rPr>
                <w:i w:val="0"/>
                <w:iCs w:val="0"/>
                <w:sz w:val="24"/>
                <w:szCs w:val="24"/>
              </w:rPr>
              <w:t>)</w:t>
            </w:r>
          </w:p>
        </w:tc>
      </w:tr>
    </w:tbl>
    <w:p w14:paraId="2A5CA742" w14:textId="77777777" w:rsidR="005B5655" w:rsidRDefault="005B5655" w:rsidP="005C7305"/>
    <w:p w14:paraId="3F80C231" w14:textId="23636903" w:rsidR="0047567C" w:rsidRPr="00070BEE" w:rsidRDefault="005B5655" w:rsidP="005C7305">
      <w:r w:rsidRPr="005B5655">
        <w:t>Under conditions of equilibrium distillation carried out in the laboratory (atmospheric pressure), we will assume approximately ideal behavio</w:t>
      </w:r>
      <w:r>
        <w:t>u</w:t>
      </w:r>
      <w:r w:rsidRPr="005B5655">
        <w:t>r of the vapo</w:t>
      </w:r>
      <w:r>
        <w:t>u</w:t>
      </w:r>
      <w:r w:rsidRPr="005B5655">
        <w:t>r phase, while non-</w:t>
      </w:r>
      <w:proofErr w:type="spellStart"/>
      <w:r w:rsidRPr="005B5655">
        <w:t>ideality</w:t>
      </w:r>
      <w:proofErr w:type="spellEnd"/>
      <w:r w:rsidRPr="005B5655">
        <w:t xml:space="preserve"> in the liquid phase will be quantified using the activity coefficients of individual components. Then, the exact condition of thermodynamic equilibrium between liquid and vapo</w:t>
      </w:r>
      <w:r>
        <w:t>u</w:t>
      </w:r>
      <w:r w:rsidRPr="005B5655">
        <w:t xml:space="preserve">r, expressed by the equality of </w:t>
      </w:r>
      <w:proofErr w:type="spellStart"/>
      <w:r w:rsidRPr="005B5655">
        <w:t>fugacities</w:t>
      </w:r>
      <w:proofErr w:type="spellEnd"/>
      <w:r w:rsidRPr="005B5655">
        <w:t xml:space="preserve"> of each component in both phases, takes the following form (for a detailed derivation of equation 5, refer to the book "Chemical Engineering II" by </w:t>
      </w:r>
      <w:proofErr w:type="spellStart"/>
      <w:r w:rsidRPr="005B5655">
        <w:t>Dojčanský</w:t>
      </w:r>
      <w:proofErr w:type="spellEnd"/>
      <w:r w:rsidRPr="005B5655">
        <w:t>, Longauer, pages 150 and 151).</w:t>
      </w:r>
    </w:p>
    <w:p w14:paraId="1BF38EA8" w14:textId="04F22AB3" w:rsidR="0047567C" w:rsidRPr="00070BEE" w:rsidRDefault="0047567C" w:rsidP="0047567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47567C" w:rsidRPr="00070BEE" w14:paraId="3BCD76DD" w14:textId="77777777" w:rsidTr="00C11678">
        <w:trPr>
          <w:jc w:val="center"/>
        </w:trPr>
        <w:tc>
          <w:tcPr>
            <w:tcW w:w="567" w:type="dxa"/>
            <w:vAlign w:val="center"/>
          </w:tcPr>
          <w:p w14:paraId="7790F2F8" w14:textId="77777777" w:rsidR="0047567C" w:rsidRPr="00070BEE" w:rsidRDefault="0047567C" w:rsidP="00D9148E"/>
        </w:tc>
        <w:tc>
          <w:tcPr>
            <w:tcW w:w="7938" w:type="dxa"/>
            <w:vAlign w:val="center"/>
          </w:tcPr>
          <w:p w14:paraId="0EC600E5" w14:textId="36C3656A" w:rsidR="0047567C" w:rsidRPr="00070BEE" w:rsidRDefault="00116396" w:rsidP="00C1135B">
            <w:pPr>
              <w:jc w:val="center"/>
            </w:pPr>
            <w:r w:rsidRPr="00070BEE">
              <w:rPr>
                <w:position w:val="-30"/>
              </w:rPr>
              <w:object w:dxaOrig="2780" w:dyaOrig="720" w14:anchorId="2DE3E0B4">
                <v:shape id="_x0000_i1043" type="#_x0000_t75" style="width:139.4pt;height:37.3pt" o:ole="">
                  <v:imagedata r:id="rId48" o:title=""/>
                </v:shape>
                <o:OLEObject Type="Embed" ProgID="Equation.DSMT4" ShapeID="_x0000_i1043" DrawAspect="Content" ObjectID="_1772969586" r:id="rId49"/>
              </w:object>
            </w:r>
          </w:p>
        </w:tc>
        <w:tc>
          <w:tcPr>
            <w:tcW w:w="567" w:type="dxa"/>
            <w:vAlign w:val="center"/>
          </w:tcPr>
          <w:p w14:paraId="5D1CFAC6" w14:textId="4A602BD9" w:rsidR="0047567C" w:rsidRPr="00070BEE" w:rsidRDefault="0047567C" w:rsidP="0047567C">
            <w:pPr>
              <w:pStyle w:val="Caption"/>
              <w:keepNext/>
              <w:spacing w:after="0"/>
              <w:ind w:left="-113"/>
              <w:rPr>
                <w:i w:val="0"/>
                <w:iCs w:val="0"/>
                <w:sz w:val="24"/>
                <w:szCs w:val="24"/>
              </w:rPr>
            </w:pPr>
            <w:bookmarkStart w:id="5" w:name="_Ref95994674"/>
            <w:bookmarkStart w:id="6" w:name="_Ref96064562"/>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5</w:t>
            </w:r>
            <w:r w:rsidRPr="00070BEE">
              <w:rPr>
                <w:i w:val="0"/>
                <w:iCs w:val="0"/>
                <w:sz w:val="24"/>
                <w:szCs w:val="24"/>
              </w:rPr>
              <w:fldChar w:fldCharType="end"/>
            </w:r>
            <w:bookmarkEnd w:id="5"/>
            <w:r w:rsidRPr="00070BEE">
              <w:rPr>
                <w:i w:val="0"/>
                <w:iCs w:val="0"/>
                <w:sz w:val="24"/>
                <w:szCs w:val="24"/>
              </w:rPr>
              <w:t>)</w:t>
            </w:r>
            <w:bookmarkEnd w:id="6"/>
          </w:p>
        </w:tc>
      </w:tr>
    </w:tbl>
    <w:p w14:paraId="595CCFB2" w14:textId="5898C21E" w:rsidR="0047567C" w:rsidRPr="00070BEE" w:rsidRDefault="0047567C" w:rsidP="0047567C"/>
    <w:p w14:paraId="6DBE2253" w14:textId="5F81866F" w:rsidR="005B5655" w:rsidRPr="005B5655" w:rsidRDefault="005B5655" w:rsidP="005B5655">
      <w:pPr>
        <w:spacing w:line="340" w:lineRule="exact"/>
      </w:pPr>
      <w:r>
        <w:t xml:space="preserve">where </w:t>
      </w:r>
      <w:r w:rsidRPr="00070BEE">
        <w:rPr>
          <w:position w:val="-12"/>
        </w:rPr>
        <w:object w:dxaOrig="580" w:dyaOrig="360" w14:anchorId="4F07BBAB">
          <v:shape id="_x0000_i1044" type="#_x0000_t75" style="width:30.1pt;height:19pt" o:ole="">
            <v:imagedata r:id="rId50" o:title=""/>
          </v:shape>
          <o:OLEObject Type="Embed" ProgID="Equation.DSMT4" ShapeID="_x0000_i1044" DrawAspect="Content" ObjectID="_1772969587" r:id="rId51"/>
        </w:object>
      </w:r>
      <w:r>
        <w:t xml:space="preserve"> </w:t>
      </w:r>
      <w:r w:rsidRPr="005B5655">
        <w:t xml:space="preserve">is the mole fraction in the gas phase and </w:t>
      </w:r>
      <w:r w:rsidRPr="00070BEE">
        <w:rPr>
          <w:position w:val="-12"/>
        </w:rPr>
        <w:object w:dxaOrig="560" w:dyaOrig="360" w14:anchorId="375836C8">
          <v:shape id="_x0000_i1045" type="#_x0000_t75" style="width:26.85pt;height:19pt" o:ole="">
            <v:imagedata r:id="rId52" o:title=""/>
          </v:shape>
          <o:OLEObject Type="Embed" ProgID="Equation.DSMT4" ShapeID="_x0000_i1045" DrawAspect="Content" ObjectID="_1772969588" r:id="rId53"/>
        </w:object>
      </w:r>
      <w:r w:rsidRPr="005B5655">
        <w:t xml:space="preserve">​ in the liquid phase, </w:t>
      </w:r>
      <w:r w:rsidRPr="00070BEE">
        <w:rPr>
          <w:position w:val="-12"/>
        </w:rPr>
        <w:object w:dxaOrig="800" w:dyaOrig="380" w14:anchorId="7A2EFCC8">
          <v:shape id="_x0000_i1046" type="#_x0000_t75" style="width:37.95pt;height:19pt" o:ole="">
            <v:imagedata r:id="rId54" o:title=""/>
          </v:shape>
          <o:OLEObject Type="Embed" ProgID="Equation.DSMT4" ShapeID="_x0000_i1046" DrawAspect="Content" ObjectID="_1772969589" r:id="rId55"/>
        </w:object>
      </w:r>
      <w:r>
        <w:t xml:space="preserve"> </w:t>
      </w:r>
      <w:r w:rsidRPr="005B5655">
        <w:t>is the vapo</w:t>
      </w:r>
      <w:r>
        <w:t>u</w:t>
      </w:r>
      <w:r w:rsidRPr="005B5655">
        <w:t xml:space="preserve">r pressure of the pure component (calculated at the distillation temperature from the Antoine equation), </w:t>
      </w:r>
      <w:r w:rsidRPr="00070BEE">
        <w:rPr>
          <w:position w:val="-12"/>
        </w:rPr>
        <w:object w:dxaOrig="900" w:dyaOrig="360" w14:anchorId="3F69816E">
          <v:shape id="_x0000_i1047" type="#_x0000_t75" style="width:45.15pt;height:19pt" o:ole="">
            <v:imagedata r:id="rId56" o:title=""/>
          </v:shape>
          <o:OLEObject Type="Embed" ProgID="Equation.DSMT4" ShapeID="_x0000_i1047" DrawAspect="Content" ObjectID="_1772969590" r:id="rId57"/>
        </w:object>
      </w:r>
      <w:r w:rsidRPr="005B5655">
        <w:t xml:space="preserve"> is the atmospheric pressure, and </w:t>
      </w:r>
      <w:r w:rsidRPr="00070BEE">
        <w:rPr>
          <w:position w:val="-12"/>
        </w:rPr>
        <w:object w:dxaOrig="620" w:dyaOrig="360" w14:anchorId="1D1F3F28">
          <v:shape id="_x0000_i1048" type="#_x0000_t75" style="width:30.75pt;height:19pt" o:ole="">
            <v:imagedata r:id="rId58" o:title=""/>
          </v:shape>
          <o:OLEObject Type="Embed" ProgID="Equation.DSMT4" ShapeID="_x0000_i1048" DrawAspect="Content" ObjectID="_1772969591" r:id="rId59"/>
        </w:object>
      </w:r>
      <w:r w:rsidRPr="005B5655">
        <w:t xml:space="preserve">​ is the activity coefficient of component </w:t>
      </w:r>
      <w:proofErr w:type="spellStart"/>
      <w:r w:rsidRPr="005B5655">
        <w:rPr>
          <w:i/>
          <w:iCs/>
        </w:rPr>
        <w:t>i</w:t>
      </w:r>
      <w:proofErr w:type="spellEnd"/>
      <w:r w:rsidRPr="005B5655">
        <w:t xml:space="preserve"> in the liquid phase at concentration </w:t>
      </w:r>
      <w:r w:rsidRPr="00070BEE">
        <w:rPr>
          <w:position w:val="-12"/>
        </w:rPr>
        <w:object w:dxaOrig="240" w:dyaOrig="360" w14:anchorId="19C61788">
          <v:shape id="_x0000_i1049" type="#_x0000_t75" style="width:10.45pt;height:19pt" o:ole="">
            <v:imagedata r:id="rId60" o:title=""/>
          </v:shape>
          <o:OLEObject Type="Embed" ProgID="Equation.DSMT4" ShapeID="_x0000_i1049" DrawAspect="Content" ObjectID="_1772969592" r:id="rId61"/>
        </w:object>
      </w:r>
      <w:r w:rsidRPr="005B5655">
        <w:t>​.</w:t>
      </w:r>
    </w:p>
    <w:p w14:paraId="3237AF15" w14:textId="7FB9F428" w:rsidR="005B5655" w:rsidRPr="005B5655" w:rsidRDefault="005B5655" w:rsidP="005B5655">
      <w:pPr>
        <w:spacing w:line="340" w:lineRule="exact"/>
      </w:pPr>
      <w:r w:rsidRPr="005B5655">
        <w:t xml:space="preserve">From equation (5), it is evident that for measured equilibrium values, a known distillation temperature, and system pressure, we can calculate the values of activity coefficients </w:t>
      </w:r>
      <w:r w:rsidR="00B61B4F" w:rsidRPr="00070BEE">
        <w:rPr>
          <w:position w:val="-12"/>
        </w:rPr>
        <w:object w:dxaOrig="300" w:dyaOrig="360" w14:anchorId="07F24292">
          <v:shape id="_x0000_i1050" type="#_x0000_t75" style="width:15.05pt;height:19pt" o:ole="">
            <v:imagedata r:id="rId62" o:title=""/>
          </v:shape>
          <o:OLEObject Type="Embed" ProgID="Equation.DSMT4" ShapeID="_x0000_i1050" DrawAspect="Content" ObjectID="_1772969593" r:id="rId63"/>
        </w:object>
      </w:r>
      <w:r w:rsidRPr="005B5655">
        <w:t xml:space="preserve">​ from experimental data. These activity coefficients for individual components are not constant but </w:t>
      </w:r>
      <w:r w:rsidR="00B61B4F">
        <w:t xml:space="preserve">they </w:t>
      </w:r>
      <w:r w:rsidRPr="005B5655">
        <w:t>are a function of composition. For various concentrations of binary mixtures, these dependencies are commonly expressed by van Laar or Margules equations.</w:t>
      </w:r>
    </w:p>
    <w:p w14:paraId="333A8EA8" w14:textId="77777777" w:rsidR="001A573A" w:rsidRPr="00070BEE" w:rsidRDefault="001A573A" w:rsidP="001A573A"/>
    <w:p w14:paraId="2A3DDC1C" w14:textId="321A6B72" w:rsidR="001A573A" w:rsidRPr="00070BEE" w:rsidRDefault="001A573A" w:rsidP="00B446C6">
      <w:pPr>
        <w:pStyle w:val="Puntiky"/>
      </w:pPr>
      <w:r w:rsidRPr="00070BEE">
        <w:t>van Laar</w:t>
      </w:r>
      <w:r w:rsidR="00070BEE">
        <w:t xml:space="preserve"> equations</w:t>
      </w:r>
      <w:r w:rsidRPr="00070BEE">
        <w:t>:</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1A573A" w:rsidRPr="00070BEE" w14:paraId="0E80DD66" w14:textId="77777777" w:rsidTr="001A573A">
        <w:trPr>
          <w:jc w:val="center"/>
        </w:trPr>
        <w:tc>
          <w:tcPr>
            <w:tcW w:w="567" w:type="dxa"/>
            <w:vAlign w:val="center"/>
          </w:tcPr>
          <w:p w14:paraId="27ACEE9A" w14:textId="77777777" w:rsidR="001A573A" w:rsidRPr="00070BEE" w:rsidRDefault="001A573A" w:rsidP="00D9148E"/>
        </w:tc>
        <w:tc>
          <w:tcPr>
            <w:tcW w:w="7938" w:type="dxa"/>
            <w:vAlign w:val="center"/>
          </w:tcPr>
          <w:p w14:paraId="304A4943" w14:textId="74438837" w:rsidR="001A573A" w:rsidRPr="00070BEE" w:rsidRDefault="001A573A" w:rsidP="00C1135B">
            <w:pPr>
              <w:jc w:val="center"/>
            </w:pPr>
            <w:r w:rsidRPr="00070BEE">
              <w:rPr>
                <w:rFonts w:eastAsiaTheme="minorEastAsia"/>
                <w:position w:val="-82"/>
                <w:lang w:eastAsia="en-GB"/>
              </w:rPr>
              <w:object w:dxaOrig="2380" w:dyaOrig="1260" w14:anchorId="7535AFFA">
                <v:shape id="_x0000_i1051" type="#_x0000_t75" style="width:121.1pt;height:61.55pt" o:ole="">
                  <v:imagedata r:id="rId64" o:title=""/>
                </v:shape>
                <o:OLEObject Type="Embed" ProgID="Equation.DSMT4" ShapeID="_x0000_i1051" DrawAspect="Content" ObjectID="_1772969594" r:id="rId65"/>
              </w:object>
            </w:r>
          </w:p>
        </w:tc>
        <w:tc>
          <w:tcPr>
            <w:tcW w:w="567" w:type="dxa"/>
            <w:vAlign w:val="center"/>
          </w:tcPr>
          <w:p w14:paraId="2CE95579" w14:textId="65287B05" w:rsidR="001A573A" w:rsidRPr="00070BEE" w:rsidRDefault="001A573A" w:rsidP="0047567C">
            <w:pPr>
              <w:pStyle w:val="Caption"/>
              <w:keepNext/>
              <w:spacing w:after="0"/>
              <w:ind w:left="-113"/>
              <w:rPr>
                <w:i w:val="0"/>
                <w:iCs w:val="0"/>
                <w:sz w:val="24"/>
                <w:szCs w:val="24"/>
              </w:rPr>
            </w:pPr>
            <w:bookmarkStart w:id="7" w:name="_Ref96008098"/>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6</w:t>
            </w:r>
            <w:r w:rsidRPr="00070BEE">
              <w:rPr>
                <w:i w:val="0"/>
                <w:iCs w:val="0"/>
                <w:sz w:val="24"/>
                <w:szCs w:val="24"/>
              </w:rPr>
              <w:fldChar w:fldCharType="end"/>
            </w:r>
            <w:r w:rsidRPr="00070BEE">
              <w:rPr>
                <w:i w:val="0"/>
                <w:iCs w:val="0"/>
                <w:sz w:val="24"/>
                <w:szCs w:val="24"/>
              </w:rPr>
              <w:t>)</w:t>
            </w:r>
            <w:bookmarkEnd w:id="7"/>
          </w:p>
        </w:tc>
      </w:tr>
      <w:tr w:rsidR="001A573A" w:rsidRPr="00070BEE" w14:paraId="24F97E36" w14:textId="77777777" w:rsidTr="001A573A">
        <w:trPr>
          <w:jc w:val="center"/>
        </w:trPr>
        <w:tc>
          <w:tcPr>
            <w:tcW w:w="567" w:type="dxa"/>
            <w:vAlign w:val="center"/>
          </w:tcPr>
          <w:p w14:paraId="179EC1F1" w14:textId="77777777" w:rsidR="001A573A" w:rsidRPr="00070BEE" w:rsidRDefault="001A573A" w:rsidP="00D9148E"/>
        </w:tc>
        <w:tc>
          <w:tcPr>
            <w:tcW w:w="7938" w:type="dxa"/>
            <w:vAlign w:val="center"/>
          </w:tcPr>
          <w:p w14:paraId="40830362" w14:textId="550EDA80" w:rsidR="001A573A" w:rsidRPr="00070BEE" w:rsidRDefault="001A573A" w:rsidP="00C1135B">
            <w:pPr>
              <w:jc w:val="center"/>
            </w:pPr>
            <w:r w:rsidRPr="00070BEE">
              <w:rPr>
                <w:rFonts w:eastAsiaTheme="minorEastAsia"/>
                <w:position w:val="-82"/>
                <w:lang w:eastAsia="en-GB"/>
              </w:rPr>
              <w:object w:dxaOrig="2360" w:dyaOrig="1260" w14:anchorId="42DFB905">
                <v:shape id="_x0000_i1052" type="#_x0000_t75" style="width:117.15pt;height:61.55pt" o:ole="">
                  <v:imagedata r:id="rId66" o:title=""/>
                </v:shape>
                <o:OLEObject Type="Embed" ProgID="Equation.DSMT4" ShapeID="_x0000_i1052" DrawAspect="Content" ObjectID="_1772969595" r:id="rId67"/>
              </w:object>
            </w:r>
          </w:p>
        </w:tc>
        <w:tc>
          <w:tcPr>
            <w:tcW w:w="567" w:type="dxa"/>
            <w:vAlign w:val="center"/>
          </w:tcPr>
          <w:p w14:paraId="7D258F5B" w14:textId="76A780A5" w:rsidR="001A573A" w:rsidRPr="00070BEE" w:rsidRDefault="001A573A" w:rsidP="0047567C">
            <w:pPr>
              <w:pStyle w:val="Caption"/>
              <w:keepNext/>
              <w:spacing w:after="0"/>
              <w:ind w:left="-113"/>
              <w:rPr>
                <w:i w:val="0"/>
                <w:iCs w:val="0"/>
                <w:sz w:val="24"/>
                <w:szCs w:val="24"/>
              </w:rPr>
            </w:pPr>
            <w:bookmarkStart w:id="8" w:name="_Ref96008100"/>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7</w:t>
            </w:r>
            <w:r w:rsidRPr="00070BEE">
              <w:rPr>
                <w:i w:val="0"/>
                <w:iCs w:val="0"/>
                <w:sz w:val="24"/>
                <w:szCs w:val="24"/>
              </w:rPr>
              <w:fldChar w:fldCharType="end"/>
            </w:r>
            <w:r w:rsidRPr="00070BEE">
              <w:rPr>
                <w:i w:val="0"/>
                <w:iCs w:val="0"/>
                <w:sz w:val="24"/>
                <w:szCs w:val="24"/>
              </w:rPr>
              <w:t>)</w:t>
            </w:r>
            <w:bookmarkEnd w:id="8"/>
          </w:p>
        </w:tc>
      </w:tr>
    </w:tbl>
    <w:p w14:paraId="5CF71AF4" w14:textId="0ED1F8F5" w:rsidR="001A573A" w:rsidRPr="00070BEE" w:rsidRDefault="001A573A" w:rsidP="001A573A"/>
    <w:p w14:paraId="5C5DCC04" w14:textId="09523726" w:rsidR="001A573A" w:rsidRPr="00070BEE" w:rsidRDefault="001A573A" w:rsidP="00B446C6">
      <w:pPr>
        <w:pStyle w:val="Puntiky"/>
      </w:pPr>
      <w:r w:rsidRPr="00070BEE">
        <w:t>Margules</w:t>
      </w:r>
      <w:r w:rsidR="00070BEE">
        <w:t xml:space="preserve"> equations</w:t>
      </w:r>
      <w:r w:rsidRPr="00070BEE">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1A573A" w:rsidRPr="00070BEE" w14:paraId="728A79B1" w14:textId="77777777" w:rsidTr="00C11678">
        <w:trPr>
          <w:jc w:val="center"/>
        </w:trPr>
        <w:tc>
          <w:tcPr>
            <w:tcW w:w="567" w:type="dxa"/>
            <w:vAlign w:val="center"/>
          </w:tcPr>
          <w:p w14:paraId="1E9A4E68" w14:textId="77777777" w:rsidR="001A573A" w:rsidRPr="00070BEE" w:rsidRDefault="001A573A" w:rsidP="00D9148E"/>
        </w:tc>
        <w:tc>
          <w:tcPr>
            <w:tcW w:w="7938" w:type="dxa"/>
            <w:vAlign w:val="center"/>
          </w:tcPr>
          <w:p w14:paraId="20BEA0D6" w14:textId="52E4EE95" w:rsidR="001A573A" w:rsidRPr="00070BEE" w:rsidRDefault="00FC7543" w:rsidP="00C1135B">
            <w:pPr>
              <w:jc w:val="center"/>
            </w:pPr>
            <w:r w:rsidRPr="00070BEE">
              <w:rPr>
                <w:rFonts w:eastAsiaTheme="minorEastAsia"/>
                <w:position w:val="-16"/>
                <w:lang w:eastAsia="en-GB"/>
              </w:rPr>
              <w:object w:dxaOrig="3379" w:dyaOrig="460" w14:anchorId="01DD372C">
                <v:shape id="_x0000_i1053" type="#_x0000_t75" style="width:170.85pt;height:22.25pt" o:ole="">
                  <v:imagedata r:id="rId68" o:title=""/>
                </v:shape>
                <o:OLEObject Type="Embed" ProgID="Equation.DSMT4" ShapeID="_x0000_i1053" DrawAspect="Content" ObjectID="_1772969596" r:id="rId69"/>
              </w:object>
            </w:r>
          </w:p>
        </w:tc>
        <w:tc>
          <w:tcPr>
            <w:tcW w:w="567" w:type="dxa"/>
            <w:vAlign w:val="center"/>
          </w:tcPr>
          <w:p w14:paraId="4C2CECEF" w14:textId="08CECAEC" w:rsidR="001A573A" w:rsidRPr="00070BEE" w:rsidRDefault="001A573A" w:rsidP="0047567C">
            <w:pPr>
              <w:pStyle w:val="Caption"/>
              <w:keepNext/>
              <w:spacing w:after="0"/>
              <w:ind w:left="-113"/>
              <w:rPr>
                <w:i w:val="0"/>
                <w:iCs w:val="0"/>
                <w:sz w:val="24"/>
                <w:szCs w:val="24"/>
              </w:rPr>
            </w:pPr>
            <w:bookmarkStart w:id="9" w:name="_Ref96008137"/>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8</w:t>
            </w:r>
            <w:r w:rsidRPr="00070BEE">
              <w:rPr>
                <w:i w:val="0"/>
                <w:iCs w:val="0"/>
                <w:sz w:val="24"/>
                <w:szCs w:val="24"/>
              </w:rPr>
              <w:fldChar w:fldCharType="end"/>
            </w:r>
            <w:r w:rsidRPr="00070BEE">
              <w:rPr>
                <w:i w:val="0"/>
                <w:iCs w:val="0"/>
                <w:sz w:val="24"/>
                <w:szCs w:val="24"/>
              </w:rPr>
              <w:t>)</w:t>
            </w:r>
            <w:bookmarkEnd w:id="9"/>
          </w:p>
        </w:tc>
      </w:tr>
      <w:tr w:rsidR="001A573A" w:rsidRPr="00070BEE" w14:paraId="079F8FDD" w14:textId="77777777" w:rsidTr="00C11678">
        <w:trPr>
          <w:jc w:val="center"/>
        </w:trPr>
        <w:tc>
          <w:tcPr>
            <w:tcW w:w="567" w:type="dxa"/>
            <w:vAlign w:val="center"/>
          </w:tcPr>
          <w:p w14:paraId="3BA9D615" w14:textId="77777777" w:rsidR="001A573A" w:rsidRPr="00070BEE" w:rsidRDefault="001A573A" w:rsidP="00D9148E"/>
        </w:tc>
        <w:tc>
          <w:tcPr>
            <w:tcW w:w="7938" w:type="dxa"/>
            <w:vAlign w:val="center"/>
          </w:tcPr>
          <w:p w14:paraId="7D86AD48" w14:textId="69AEF3EB" w:rsidR="001A573A" w:rsidRPr="00070BEE" w:rsidRDefault="00FC7543" w:rsidP="00C1135B">
            <w:pPr>
              <w:jc w:val="center"/>
            </w:pPr>
            <w:r w:rsidRPr="00070BEE">
              <w:rPr>
                <w:rFonts w:eastAsiaTheme="minorEastAsia"/>
                <w:position w:val="-16"/>
                <w:lang w:eastAsia="en-GB"/>
              </w:rPr>
              <w:object w:dxaOrig="3379" w:dyaOrig="460" w14:anchorId="51E43A9F">
                <v:shape id="_x0000_i1054" type="#_x0000_t75" style="width:170.85pt;height:22.25pt" o:ole="">
                  <v:imagedata r:id="rId70" o:title=""/>
                </v:shape>
                <o:OLEObject Type="Embed" ProgID="Equation.DSMT4" ShapeID="_x0000_i1054" DrawAspect="Content" ObjectID="_1772969597" r:id="rId71"/>
              </w:object>
            </w:r>
          </w:p>
        </w:tc>
        <w:tc>
          <w:tcPr>
            <w:tcW w:w="567" w:type="dxa"/>
            <w:vAlign w:val="center"/>
          </w:tcPr>
          <w:p w14:paraId="32B29233" w14:textId="1A5A7FD8" w:rsidR="001A573A" w:rsidRPr="00070BEE" w:rsidRDefault="001A573A" w:rsidP="0047567C">
            <w:pPr>
              <w:pStyle w:val="Caption"/>
              <w:keepNext/>
              <w:spacing w:after="0"/>
              <w:ind w:left="-113"/>
              <w:rPr>
                <w:i w:val="0"/>
                <w:iCs w:val="0"/>
                <w:sz w:val="24"/>
                <w:szCs w:val="24"/>
              </w:rPr>
            </w:pPr>
            <w:bookmarkStart w:id="10" w:name="_Ref96008139"/>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9</w:t>
            </w:r>
            <w:r w:rsidRPr="00070BEE">
              <w:rPr>
                <w:i w:val="0"/>
                <w:iCs w:val="0"/>
                <w:sz w:val="24"/>
                <w:szCs w:val="24"/>
              </w:rPr>
              <w:fldChar w:fldCharType="end"/>
            </w:r>
            <w:r w:rsidRPr="00070BEE">
              <w:rPr>
                <w:i w:val="0"/>
                <w:iCs w:val="0"/>
                <w:sz w:val="24"/>
                <w:szCs w:val="24"/>
              </w:rPr>
              <w:t>)</w:t>
            </w:r>
            <w:bookmarkEnd w:id="10"/>
          </w:p>
        </w:tc>
      </w:tr>
    </w:tbl>
    <w:p w14:paraId="28487B37" w14:textId="77777777" w:rsidR="001A573A" w:rsidRPr="00070BEE" w:rsidRDefault="001A573A" w:rsidP="001A573A"/>
    <w:p w14:paraId="119241BD" w14:textId="5EDA2221" w:rsidR="00FC7543" w:rsidRPr="00070BEE" w:rsidRDefault="00070BEE" w:rsidP="002207A7">
      <w:pPr>
        <w:spacing w:line="340" w:lineRule="exact"/>
      </w:pPr>
      <w:r>
        <w:t>C</w:t>
      </w:r>
      <w:r w:rsidR="00FC7543" w:rsidRPr="00070BEE">
        <w:t>oef</w:t>
      </w:r>
      <w:r>
        <w:t>f</w:t>
      </w:r>
      <w:r w:rsidR="00FC7543" w:rsidRPr="00070BEE">
        <w:t>icient</w:t>
      </w:r>
      <w:r>
        <w:t>s</w:t>
      </w:r>
      <w:r w:rsidR="00FC7543" w:rsidRPr="00070BEE">
        <w:t xml:space="preserve"> A, B </w:t>
      </w:r>
      <w:r w:rsidR="00B61B4F">
        <w:t>characte</w:t>
      </w:r>
      <w:r w:rsidR="00B61B4F" w:rsidRPr="00B61B4F">
        <w:t xml:space="preserve">ristic for a given </w:t>
      </w:r>
      <w:r w:rsidR="00B61B4F">
        <w:t>mixture</w:t>
      </w:r>
      <w:r w:rsidR="00B61B4F" w:rsidRPr="00B61B4F">
        <w:t>, and for our purposes, we will consider them to be constant throughout the entire range of component concentrations, independent of temperature.</w:t>
      </w:r>
      <w:r w:rsidR="00B61B4F">
        <w:t xml:space="preserve">  </w:t>
      </w:r>
    </w:p>
    <w:p w14:paraId="480A9510" w14:textId="77777777" w:rsidR="001A573A" w:rsidRPr="00070BEE" w:rsidRDefault="001A573A" w:rsidP="0047567C"/>
    <w:p w14:paraId="39D32046" w14:textId="42A90A3F" w:rsidR="00DB710D" w:rsidRDefault="00961A5E" w:rsidP="00DB710D">
      <w:pPr>
        <w:pStyle w:val="Heading1"/>
      </w:pPr>
      <w:r>
        <w:t>OBJECTIVES</w:t>
      </w:r>
      <w:r w:rsidR="00D75739">
        <w:t xml:space="preserve"> of the work</w:t>
      </w:r>
    </w:p>
    <w:p w14:paraId="245987F0" w14:textId="77777777" w:rsidR="00B61B4F" w:rsidRPr="00B61B4F" w:rsidRDefault="00B61B4F" w:rsidP="00B61B4F">
      <w:pPr>
        <w:numPr>
          <w:ilvl w:val="0"/>
          <w:numId w:val="37"/>
        </w:numPr>
        <w:tabs>
          <w:tab w:val="clear" w:pos="720"/>
        </w:tabs>
        <w:ind w:left="360"/>
      </w:pPr>
      <w:r w:rsidRPr="00B61B4F">
        <w:t>Determine the equilibrium composition of the distillate and residue of a binary mixture at two different distillation temperatures.</w:t>
      </w:r>
    </w:p>
    <w:p w14:paraId="19C0D955" w14:textId="77777777" w:rsidR="00B61B4F" w:rsidRPr="00B61B4F" w:rsidRDefault="00B61B4F" w:rsidP="00B61B4F">
      <w:pPr>
        <w:numPr>
          <w:ilvl w:val="0"/>
          <w:numId w:val="37"/>
        </w:numPr>
        <w:tabs>
          <w:tab w:val="clear" w:pos="720"/>
          <w:tab w:val="num" w:pos="1080"/>
        </w:tabs>
        <w:ind w:left="360"/>
      </w:pPr>
      <w:r w:rsidRPr="00B61B4F">
        <w:t>Calculate the values of activity coefficients and determine the optimal values of A and B for van Laar or Margules equations.</w:t>
      </w:r>
    </w:p>
    <w:p w14:paraId="165E4EE0" w14:textId="77777777" w:rsidR="00B61B4F" w:rsidRPr="00B61B4F" w:rsidRDefault="00B61B4F" w:rsidP="00B61B4F">
      <w:pPr>
        <w:numPr>
          <w:ilvl w:val="0"/>
          <w:numId w:val="37"/>
        </w:numPr>
        <w:tabs>
          <w:tab w:val="clear" w:pos="720"/>
          <w:tab w:val="num" w:pos="1080"/>
        </w:tabs>
        <w:ind w:left="360"/>
      </w:pPr>
      <w:r w:rsidRPr="00B61B4F">
        <w:t>Graphically compare the equilibrium curves calculated using the calculated values of coefficients A and B for van Laar or Margules equations with literature data in the t-x, y diagram.</w:t>
      </w:r>
    </w:p>
    <w:p w14:paraId="78306B69" w14:textId="24ABD8BF" w:rsidR="00B35816" w:rsidRPr="00070BEE" w:rsidRDefault="00B35816" w:rsidP="00B35816"/>
    <w:p w14:paraId="27E334C5" w14:textId="64471995" w:rsidR="00B35816" w:rsidRPr="00070BEE" w:rsidRDefault="00D75739" w:rsidP="00B35816">
      <w:pPr>
        <w:pStyle w:val="Heading1"/>
        <w:rPr>
          <w:caps w:val="0"/>
        </w:rPr>
      </w:pPr>
      <w:r>
        <w:rPr>
          <w:caps w:val="0"/>
        </w:rPr>
        <w:t>ASSIGMENT OF THE WORK</w:t>
      </w:r>
    </w:p>
    <w:p w14:paraId="604C48CD" w14:textId="3D4FDF69" w:rsidR="00B61B4F" w:rsidRDefault="00B61B4F" w:rsidP="00B61B4F">
      <w:pPr>
        <w:pStyle w:val="Cislovanytext"/>
        <w:spacing w:line="340" w:lineRule="exact"/>
      </w:pPr>
      <w:r>
        <w:t xml:space="preserve">Measure the equilibrium composition </w:t>
      </w:r>
      <w:r w:rsidRPr="00070BEE">
        <w:rPr>
          <w:position w:val="-12"/>
        </w:rPr>
        <w:object w:dxaOrig="279" w:dyaOrig="360" w14:anchorId="0B364DB5">
          <v:shape id="_x0000_i1055" type="#_x0000_t75" style="width:14.4pt;height:19pt" o:ole="">
            <v:imagedata r:id="rId72" o:title=""/>
          </v:shape>
          <o:OLEObject Type="Embed" ProgID="Equation.DSMT4" ShapeID="_x0000_i1055" DrawAspect="Content" ObjectID="_1772969598" r:id="rId73"/>
        </w:object>
      </w:r>
      <w:r>
        <w:t xml:space="preserve"> and </w:t>
      </w:r>
      <w:r w:rsidRPr="00070BEE">
        <w:rPr>
          <w:position w:val="-12"/>
        </w:rPr>
        <w:object w:dxaOrig="320" w:dyaOrig="360" w14:anchorId="794C790C">
          <v:shape id="_x0000_i1056" type="#_x0000_t75" style="width:15.7pt;height:19pt" o:ole="">
            <v:imagedata r:id="rId74" o:title=""/>
          </v:shape>
          <o:OLEObject Type="Embed" ProgID="Equation.DSMT4" ShapeID="_x0000_i1056" DrawAspect="Content" ObjectID="_1772969599" r:id="rId75"/>
        </w:object>
      </w:r>
      <w:r>
        <w:t xml:space="preserve"> of the binary mixture methanol-isopropanol for:</w:t>
      </w:r>
    </w:p>
    <w:p w14:paraId="006752DF" w14:textId="1C948E69" w:rsidR="00FC7543" w:rsidRPr="00070BEE" w:rsidRDefault="00B61B4F" w:rsidP="002207A7">
      <w:pPr>
        <w:pStyle w:val="Cislovanytext"/>
        <w:spacing w:line="340" w:lineRule="exact"/>
        <w:ind w:left="425" w:hanging="425"/>
      </w:pPr>
      <w:r>
        <w:t xml:space="preserve">for </w:t>
      </w:r>
      <w:r w:rsidR="00A469E7" w:rsidRPr="00070BEE">
        <w:rPr>
          <w:position w:val="-12"/>
        </w:rPr>
        <w:object w:dxaOrig="480" w:dyaOrig="360" w14:anchorId="1902F0C6">
          <v:shape id="_x0000_i1057" type="#_x0000_t75" style="width:23.55pt;height:19pt" o:ole="">
            <v:imagedata r:id="rId76" o:title=""/>
          </v:shape>
          <o:OLEObject Type="Embed" ProgID="Equation.DSMT4" ShapeID="_x0000_i1057" DrawAspect="Content" ObjectID="_1772969600" r:id="rId77"/>
        </w:object>
      </w:r>
      <w:r w:rsidR="00FC7543" w:rsidRPr="00070BEE">
        <w:t xml:space="preserve">…………. </w:t>
      </w:r>
      <w:r w:rsidR="00D75739">
        <w:t>at the</w:t>
      </w:r>
      <w:r>
        <w:t xml:space="preserve"> temperature</w:t>
      </w:r>
      <w:r w:rsidR="00FC7543" w:rsidRPr="00070BEE">
        <w:t xml:space="preserve"> …………</w:t>
      </w:r>
      <w:r>
        <w:t xml:space="preserve"> </w:t>
      </w:r>
      <w:r w:rsidR="00FC7543" w:rsidRPr="00070BEE">
        <w:t>°C</w:t>
      </w:r>
    </w:p>
    <w:p w14:paraId="17743250" w14:textId="322A7512" w:rsidR="00FC7543" w:rsidRPr="00070BEE" w:rsidRDefault="00B61B4F" w:rsidP="002207A7">
      <w:pPr>
        <w:pStyle w:val="Cislovanytext"/>
        <w:spacing w:line="340" w:lineRule="exact"/>
        <w:ind w:left="425" w:hanging="425"/>
      </w:pPr>
      <w:r>
        <w:t xml:space="preserve">for </w:t>
      </w:r>
      <w:r w:rsidR="00A469E7" w:rsidRPr="00070BEE">
        <w:rPr>
          <w:position w:val="-12"/>
        </w:rPr>
        <w:object w:dxaOrig="480" w:dyaOrig="360" w14:anchorId="330582DC">
          <v:shape id="_x0000_i1058" type="#_x0000_t75" style="width:23.55pt;height:19pt" o:ole="">
            <v:imagedata r:id="rId76" o:title=""/>
          </v:shape>
          <o:OLEObject Type="Embed" ProgID="Equation.DSMT4" ShapeID="_x0000_i1058" DrawAspect="Content" ObjectID="_1772969601" r:id="rId78"/>
        </w:object>
      </w:r>
      <w:r w:rsidR="00FC7543" w:rsidRPr="00070BEE">
        <w:t xml:space="preserve">…………. </w:t>
      </w:r>
      <w:r w:rsidR="00D75739">
        <w:t>at t</w:t>
      </w:r>
      <w:r>
        <w:t>h</w:t>
      </w:r>
      <w:r w:rsidR="00D75739">
        <w:t>e</w:t>
      </w:r>
      <w:r>
        <w:t xml:space="preserve"> temperature</w:t>
      </w:r>
      <w:r w:rsidR="00FC7543" w:rsidRPr="00070BEE">
        <w:t xml:space="preserve"> …………</w:t>
      </w:r>
      <w:r>
        <w:t xml:space="preserve"> </w:t>
      </w:r>
      <w:r w:rsidR="00FC7543" w:rsidRPr="00070BEE">
        <w:t>°C</w:t>
      </w:r>
    </w:p>
    <w:p w14:paraId="5FBAF318" w14:textId="3E43D465" w:rsidR="00FC7543" w:rsidRPr="00070BEE" w:rsidRDefault="00B61B4F" w:rsidP="002207A7">
      <w:pPr>
        <w:pStyle w:val="Cislovanytext"/>
        <w:spacing w:line="340" w:lineRule="exact"/>
        <w:ind w:left="425" w:hanging="425"/>
      </w:pPr>
      <w:r w:rsidRPr="00B61B4F">
        <w:t xml:space="preserve">Determine coefficients A and B for van Laar or Margules equations from two measured equilibrium data pairs </w:t>
      </w:r>
      <w:r w:rsidRPr="00070BEE">
        <w:rPr>
          <w:position w:val="-12"/>
        </w:rPr>
        <w:object w:dxaOrig="279" w:dyaOrig="360" w14:anchorId="5C2D7B3D">
          <v:shape id="_x0000_i1059" type="#_x0000_t75" style="width:14.4pt;height:19pt" o:ole="">
            <v:imagedata r:id="rId72" o:title=""/>
          </v:shape>
          <o:OLEObject Type="Embed" ProgID="Equation.DSMT4" ShapeID="_x0000_i1059" DrawAspect="Content" ObjectID="_1772969602" r:id="rId79"/>
        </w:object>
      </w:r>
      <w:r>
        <w:t xml:space="preserve"> and </w:t>
      </w:r>
      <w:r w:rsidRPr="00070BEE">
        <w:rPr>
          <w:position w:val="-12"/>
        </w:rPr>
        <w:object w:dxaOrig="320" w:dyaOrig="360" w14:anchorId="6CD80665">
          <v:shape id="_x0000_i1060" type="#_x0000_t75" style="width:15.7pt;height:19pt" o:ole="">
            <v:imagedata r:id="rId74" o:title=""/>
          </v:shape>
          <o:OLEObject Type="Embed" ProgID="Equation.DSMT4" ShapeID="_x0000_i1060" DrawAspect="Content" ObjectID="_1772969603" r:id="rId80"/>
        </w:object>
      </w:r>
      <w:r>
        <w:t xml:space="preserve"> </w:t>
      </w:r>
      <w:proofErr w:type="spellStart"/>
      <w:r w:rsidRPr="00B61B4F">
        <w:t>and</w:t>
      </w:r>
      <w:proofErr w:type="spellEnd"/>
      <w:r w:rsidRPr="00B61B4F">
        <w:t xml:space="preserve"> approximately 8 additional values obtained from chemical engineering </w:t>
      </w:r>
      <w:r w:rsidR="00961A5E" w:rsidRPr="00B61B4F">
        <w:t>tables and</w:t>
      </w:r>
      <w:r w:rsidRPr="00B61B4F">
        <w:t xml:space="preserve"> calculate their average.</w:t>
      </w:r>
    </w:p>
    <w:p w14:paraId="6041B6B8" w14:textId="75E65C4C" w:rsidR="00FC7543" w:rsidRPr="00070BEE" w:rsidRDefault="00961A5E" w:rsidP="002207A7">
      <w:pPr>
        <w:pStyle w:val="Cislovanytext"/>
        <w:spacing w:line="340" w:lineRule="exact"/>
        <w:ind w:left="425" w:hanging="425"/>
      </w:pPr>
      <w:r w:rsidRPr="00961A5E">
        <w:t>Calculate the optimal values of coefficients A and B for van Laar or Margules equations. Use both optimal and non-optimal coefficient values to compute the equilibrium t-x, y diagram and compare it graphically with the diagram drawn based on equilibrium data provided in chemical engineering tables.</w:t>
      </w:r>
    </w:p>
    <w:p w14:paraId="5B60DB66" w14:textId="14E861D3" w:rsidR="00FC7543" w:rsidRPr="00070BEE" w:rsidRDefault="00961A5E" w:rsidP="002207A7">
      <w:pPr>
        <w:pStyle w:val="Cislovanytext"/>
        <w:spacing w:line="340" w:lineRule="exact"/>
        <w:ind w:left="425" w:hanging="425"/>
      </w:pPr>
      <w:r w:rsidRPr="00961A5E">
        <w:t xml:space="preserve">Graphically illustrate the dependence of </w:t>
      </w:r>
      <w:r w:rsidRPr="00070BEE">
        <w:rPr>
          <w:position w:val="-12"/>
        </w:rPr>
        <w:object w:dxaOrig="360" w:dyaOrig="360" w14:anchorId="7ED97997">
          <v:shape id="_x0000_i1061" type="#_x0000_t75" style="width:19pt;height:19pt" o:ole="">
            <v:imagedata r:id="rId81" o:title=""/>
          </v:shape>
          <o:OLEObject Type="Embed" ProgID="Equation.DSMT4" ShapeID="_x0000_i1061" DrawAspect="Content" ObjectID="_1772969604" r:id="rId82"/>
        </w:object>
      </w:r>
      <w:r w:rsidRPr="00070BEE">
        <w:t xml:space="preserve"> </w:t>
      </w:r>
      <w:r w:rsidRPr="00961A5E">
        <w:t xml:space="preserve"> and </w:t>
      </w:r>
      <w:r w:rsidRPr="00070BEE">
        <w:rPr>
          <w:position w:val="-12"/>
        </w:rPr>
        <w:object w:dxaOrig="360" w:dyaOrig="360" w14:anchorId="21BBB750">
          <v:shape id="_x0000_i1062" type="#_x0000_t75" style="width:19pt;height:19pt" o:ole="">
            <v:imagedata r:id="rId83" o:title=""/>
          </v:shape>
          <o:OLEObject Type="Embed" ProgID="Equation.DSMT4" ShapeID="_x0000_i1062" DrawAspect="Content" ObjectID="_1772969605" r:id="rId84"/>
        </w:object>
      </w:r>
      <w:r w:rsidRPr="00961A5E">
        <w:t xml:space="preserve"> on the mole fraction of the more volatile component</w:t>
      </w:r>
      <w:r>
        <w:t xml:space="preserve"> </w:t>
      </w:r>
      <w:r w:rsidRPr="00070BEE">
        <w:rPr>
          <w:position w:val="-12"/>
        </w:rPr>
        <w:object w:dxaOrig="279" w:dyaOrig="360" w14:anchorId="713838CF">
          <v:shape id="_x0000_i1063" type="#_x0000_t75" style="width:14.4pt;height:19pt" o:ole="">
            <v:imagedata r:id="rId72" o:title=""/>
          </v:shape>
          <o:OLEObject Type="Embed" ProgID="Equation.DSMT4" ShapeID="_x0000_i1063" DrawAspect="Content" ObjectID="_1772969606" r:id="rId85"/>
        </w:object>
      </w:r>
      <w:r>
        <w:t>.</w:t>
      </w:r>
    </w:p>
    <w:p w14:paraId="3987276E" w14:textId="2D61C347" w:rsidR="00961A5E" w:rsidRDefault="00961A5E" w:rsidP="002207A7">
      <w:pPr>
        <w:pStyle w:val="Cislovanytext"/>
        <w:spacing w:line="340" w:lineRule="exact"/>
        <w:ind w:left="425" w:hanging="425"/>
      </w:pPr>
      <w:r w:rsidRPr="00961A5E">
        <w:t xml:space="preserve">For the value </w:t>
      </w:r>
      <w:r w:rsidRPr="00070BEE">
        <w:rPr>
          <w:position w:val="-12"/>
        </w:rPr>
        <w:object w:dxaOrig="279" w:dyaOrig="360" w14:anchorId="3DBFF7C2">
          <v:shape id="_x0000_i1064" type="#_x0000_t75" style="width:14.4pt;height:19pt" o:ole="">
            <v:imagedata r:id="rId72" o:title=""/>
          </v:shape>
          <o:OLEObject Type="Embed" ProgID="Equation.DSMT4" ShapeID="_x0000_i1064" DrawAspect="Content" ObjectID="_1772969607" r:id="rId86"/>
        </w:object>
      </w:r>
      <w:r>
        <w:rPr>
          <w:rFonts w:eastAsiaTheme="minorEastAsia"/>
        </w:rPr>
        <w:t xml:space="preserve"> </w:t>
      </w:r>
      <m:oMath>
        <m:r>
          <w:rPr>
            <w:rFonts w:ascii="Cambria Math" w:hAnsi="Cambria Math"/>
          </w:rPr>
          <m:t>=</m:t>
        </m:r>
      </m:oMath>
      <w:r>
        <w:rPr>
          <w:rFonts w:eastAsiaTheme="minorEastAsia"/>
        </w:rPr>
        <w:t xml:space="preserve"> </w:t>
      </w:r>
      <w:r w:rsidRPr="00961A5E">
        <w:t xml:space="preserve">…, provide a detailed calculation of the equilibrium value of </w:t>
      </w:r>
      <w:r w:rsidRPr="00070BEE">
        <w:rPr>
          <w:position w:val="-12"/>
        </w:rPr>
        <w:object w:dxaOrig="320" w:dyaOrig="360" w14:anchorId="5BF2BD22">
          <v:shape id="_x0000_i1065" type="#_x0000_t75" style="width:15.7pt;height:19pt" o:ole="">
            <v:imagedata r:id="rId74" o:title=""/>
          </v:shape>
          <o:OLEObject Type="Embed" ProgID="Equation.DSMT4" ShapeID="_x0000_i1065" DrawAspect="Content" ObjectID="_1772969608" r:id="rId87"/>
        </w:object>
      </w:r>
      <w:r w:rsidRPr="00961A5E">
        <w:t>using the optimal coefficient values A and B.</w:t>
      </w:r>
    </w:p>
    <w:p w14:paraId="23F0AD31" w14:textId="77777777" w:rsidR="00FC7543" w:rsidRPr="00070BEE" w:rsidRDefault="00FC7543" w:rsidP="00FC7543"/>
    <w:p w14:paraId="4AD7914F" w14:textId="08FFD14B" w:rsidR="00622FF3" w:rsidRPr="00E15E32" w:rsidRDefault="00E15E32" w:rsidP="00622FF3">
      <w:pPr>
        <w:pStyle w:val="Heading1"/>
      </w:pPr>
      <w:r w:rsidRPr="00E15E32">
        <w:lastRenderedPageBreak/>
        <w:t>Apparatus description</w:t>
      </w:r>
    </w:p>
    <w:p w14:paraId="1811D087" w14:textId="77777777" w:rsidR="00BF3AD0" w:rsidRDefault="00BF3AD0" w:rsidP="00BF3AD0">
      <w:r w:rsidRPr="00BF3AD0">
        <w:t xml:space="preserve">The diagram of the apparatus for equilibrium distillation is shown in Fig. 2. It consists of two storage tanks (1) in which the raw material is located. Using a peristaltic pump (2), the raw material is dosed into a spiral tube, which is immersed in the tempered water bath of the thermostat (3). By passing through the tube, the raw material is heated, partially vaporized, creating an equilibrium vapor-liquid mixture. We read the distillation temperature on the thermometer (4) (the digital temperature indicator (3b) indicates the temperature of the water bath). The pipe leads to a phase separator with a siphon, from which the liquid residue leaves. The </w:t>
      </w:r>
      <w:proofErr w:type="spellStart"/>
      <w:r w:rsidRPr="00BF3AD0">
        <w:t>vapors</w:t>
      </w:r>
      <w:proofErr w:type="spellEnd"/>
      <w:r w:rsidRPr="00BF3AD0">
        <w:t xml:space="preserve"> naturally leave the upper part of the separator and proceed to the condenser (5), where they condense completely. The distillation residue is cooled in the heat exchanger (6). Samples are taken from collection tubes using syringes.</w:t>
      </w:r>
    </w:p>
    <w:p w14:paraId="19C8DA05" w14:textId="77777777" w:rsidR="00BF3AD0" w:rsidRDefault="00BF3AD0" w:rsidP="00BF3AD0"/>
    <w:p w14:paraId="58DF2D58" w14:textId="58FDBF39" w:rsidR="00622FF3" w:rsidRPr="00070BEE" w:rsidRDefault="00BF3AD0" w:rsidP="00BF3AD0">
      <w:pPr>
        <w:jc w:val="center"/>
      </w:pPr>
      <w:r>
        <w:rPr>
          <w:noProof/>
        </w:rPr>
        <w:drawing>
          <wp:inline distT="0" distB="0" distL="0" distR="0" wp14:anchorId="199DCE71" wp14:editId="56058BA2">
            <wp:extent cx="4448175" cy="5314056"/>
            <wp:effectExtent l="0" t="0" r="0" b="0"/>
            <wp:docPr id="1778307896" name="Pictur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07896" name="Picture 2" descr="A diagram of a machin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4460471" cy="5328745"/>
                    </a:xfrm>
                    <a:prstGeom prst="rect">
                      <a:avLst/>
                    </a:prstGeom>
                  </pic:spPr>
                </pic:pic>
              </a:graphicData>
            </a:graphic>
          </wp:inline>
        </w:drawing>
      </w:r>
    </w:p>
    <w:p w14:paraId="41878394" w14:textId="52D23806" w:rsidR="000E145E" w:rsidRPr="00070BEE" w:rsidRDefault="000E145E" w:rsidP="000E145E">
      <w:pPr>
        <w:pStyle w:val="Obrazky"/>
        <w:keepNext/>
        <w:rPr>
          <w:noProof w:val="0"/>
        </w:rPr>
      </w:pPr>
    </w:p>
    <w:p w14:paraId="535B78C3" w14:textId="3C0206D0" w:rsidR="00AC0876" w:rsidRPr="00070BEE" w:rsidRDefault="003664E5" w:rsidP="00AC0876">
      <w:bookmarkStart w:id="11" w:name="_Ref95393989"/>
      <w:r>
        <w:t>Fig</w:t>
      </w:r>
      <w:r w:rsidR="009C4AFE">
        <w:t>ure</w:t>
      </w:r>
      <w:r w:rsidR="000E145E" w:rsidRPr="00070BEE">
        <w:t xml:space="preserve"> </w:t>
      </w:r>
      <w:r w:rsidR="000E145E" w:rsidRPr="00070BEE">
        <w:fldChar w:fldCharType="begin"/>
      </w:r>
      <w:r w:rsidR="000E145E" w:rsidRPr="00070BEE">
        <w:instrText xml:space="preserve"> SEQ Obr. \* ARABIC </w:instrText>
      </w:r>
      <w:r w:rsidR="000E145E" w:rsidRPr="00070BEE">
        <w:fldChar w:fldCharType="separate"/>
      </w:r>
      <w:r w:rsidR="00BF23C8" w:rsidRPr="00070BEE">
        <w:t>3</w:t>
      </w:r>
      <w:r w:rsidR="000E145E" w:rsidRPr="00070BEE">
        <w:fldChar w:fldCharType="end"/>
      </w:r>
      <w:bookmarkEnd w:id="11"/>
      <w:r w:rsidR="000E145E" w:rsidRPr="00070BEE">
        <w:t xml:space="preserve"> </w:t>
      </w:r>
      <w:r w:rsidR="00BF3AD0" w:rsidRPr="00BF3AD0">
        <w:t xml:space="preserve">Scheme of the equipment for equilibrium distillation. 1 – storage bottle for raw material, 2 – peristaltic pump, 3 – thermostat, 3a – thermostat main switch, 3b – bath temperature display, 3 – bath temperature setting, 4 – thermometer indicating distillation </w:t>
      </w:r>
      <w:r w:rsidR="00BF3AD0" w:rsidRPr="00BF3AD0">
        <w:lastRenderedPageBreak/>
        <w:t>temperature, 5 – distillation vapor condenser, 6 – cooler of distillation residue, 7a – sampling of distillation residue, 7b – sampling of distillate, 8 – collection container.</w:t>
      </w:r>
    </w:p>
    <w:p w14:paraId="7ACE6D01" w14:textId="575F4B40" w:rsidR="00A81097" w:rsidRPr="00070BEE" w:rsidRDefault="00A81097" w:rsidP="00622FF3"/>
    <w:p w14:paraId="7DD6AE83" w14:textId="51BDEBAF" w:rsidR="00EF3581" w:rsidRPr="00070BEE" w:rsidRDefault="0052699B" w:rsidP="00EF3581">
      <w:pPr>
        <w:pStyle w:val="Heading1"/>
      </w:pPr>
      <w:r>
        <w:rPr>
          <w:caps w:val="0"/>
        </w:rPr>
        <w:t>WORK PROCEDURE</w:t>
      </w:r>
    </w:p>
    <w:p w14:paraId="40FD7E65" w14:textId="118DAA79" w:rsidR="008057B2" w:rsidRPr="00070BEE" w:rsidRDefault="003664E5" w:rsidP="008057B2">
      <w:pPr>
        <w:pStyle w:val="Heading2"/>
      </w:pPr>
      <w:r>
        <w:t>safety measures</w:t>
      </w:r>
    </w:p>
    <w:p w14:paraId="08F85838" w14:textId="02956E23" w:rsidR="00AC0876" w:rsidRPr="00070BEE" w:rsidRDefault="004A37DE" w:rsidP="002207A7">
      <w:pPr>
        <w:pStyle w:val="Cislovanytext"/>
        <w:numPr>
          <w:ilvl w:val="0"/>
          <w:numId w:val="30"/>
        </w:numPr>
        <w:spacing w:line="340" w:lineRule="exact"/>
        <w:ind w:left="425" w:hanging="425"/>
      </w:pPr>
      <w:r w:rsidRPr="004A37DE">
        <w:t>During work, especially when handling samples, caution must be exercised as the substances being worked with are highly flammable class 1 materials, and methanol is a dangerous poison!</w:t>
      </w:r>
    </w:p>
    <w:p w14:paraId="1CEB4C73" w14:textId="77777777" w:rsidR="008057B2" w:rsidRPr="00070BEE" w:rsidRDefault="008057B2" w:rsidP="008057B2">
      <w:pPr>
        <w:rPr>
          <w:b/>
          <w:bCs/>
          <w:caps/>
        </w:rPr>
      </w:pPr>
    </w:p>
    <w:p w14:paraId="2DBB8B33" w14:textId="56AE2D2D" w:rsidR="00EF3581" w:rsidRPr="00070BEE" w:rsidRDefault="00EF3581" w:rsidP="00EF3581">
      <w:pPr>
        <w:pStyle w:val="Heading2"/>
      </w:pPr>
      <w:r w:rsidRPr="00070BEE">
        <w:t>Pr</w:t>
      </w:r>
      <w:r w:rsidR="003664E5">
        <w:t>eparation for measurement</w:t>
      </w:r>
    </w:p>
    <w:p w14:paraId="006C2C2F" w14:textId="429171F8" w:rsidR="00961A5E" w:rsidRPr="00961A5E" w:rsidRDefault="00961A5E" w:rsidP="00961A5E">
      <w:pPr>
        <w:pStyle w:val="ListParagraph"/>
        <w:numPr>
          <w:ilvl w:val="0"/>
          <w:numId w:val="36"/>
        </w:numPr>
      </w:pPr>
      <w:r w:rsidRPr="00961A5E">
        <w:t xml:space="preserve">Familiarize ourselves with the equipment and verify its completeness according to the documentation provided for the experiment. Request the assignment and approval to start the measurements from the </w:t>
      </w:r>
      <w:r>
        <w:t>lab teacher</w:t>
      </w:r>
      <w:r w:rsidRPr="00961A5E">
        <w:t>. Prepare the digital refractometer for measurement.</w:t>
      </w:r>
    </w:p>
    <w:p w14:paraId="50E7C75D" w14:textId="77777777" w:rsidR="00961A5E" w:rsidRPr="00961A5E" w:rsidRDefault="00961A5E" w:rsidP="00961A5E">
      <w:pPr>
        <w:pStyle w:val="ListParagraph"/>
        <w:numPr>
          <w:ilvl w:val="0"/>
          <w:numId w:val="36"/>
        </w:numPr>
      </w:pPr>
      <w:r w:rsidRPr="00961A5E">
        <w:t>Measure the refractive index of the raw material using the refractometer and calculate its precise composition based on the calibration curve.</w:t>
      </w:r>
    </w:p>
    <w:p w14:paraId="66D80EC7" w14:textId="3BBC5B36" w:rsidR="00961A5E" w:rsidRPr="00961A5E" w:rsidRDefault="00961A5E" w:rsidP="00961A5E">
      <w:pPr>
        <w:pStyle w:val="ListParagraph"/>
        <w:numPr>
          <w:ilvl w:val="0"/>
          <w:numId w:val="36"/>
        </w:numPr>
      </w:pPr>
      <w:r w:rsidRPr="00961A5E">
        <w:t>Introduce</w:t>
      </w:r>
      <w:r w:rsidR="003F7BD5">
        <w:t xml:space="preserve"> cooling</w:t>
      </w:r>
      <w:r w:rsidRPr="00961A5E">
        <w:t xml:space="preserve"> water into the condensers (</w:t>
      </w:r>
      <w:r w:rsidR="001A7D37">
        <w:t xml:space="preserve">5, </w:t>
      </w:r>
      <w:r w:rsidR="00BF3AD0">
        <w:t>6</w:t>
      </w:r>
      <w:r w:rsidRPr="00961A5E">
        <w:t>) for cooling (at an appropriate flow rate) and switch on the thermostat (</w:t>
      </w:r>
      <w:r w:rsidR="001A7D37">
        <w:t>3</w:t>
      </w:r>
      <w:r w:rsidRPr="00961A5E">
        <w:t xml:space="preserve">). Set the temperature on the thermostat using the </w:t>
      </w:r>
      <w:r>
        <w:t>t</w:t>
      </w:r>
      <w:r w:rsidRPr="00961A5E">
        <w:t xml:space="preserve">-x, y diagram and the determined composition of the raw material. The desired temperature is the one at which segments </w:t>
      </w:r>
      <w:r w:rsidRPr="00961A5E">
        <w:rPr>
          <w:i/>
          <w:iCs/>
        </w:rPr>
        <w:t>a</w:t>
      </w:r>
      <w:r w:rsidRPr="00961A5E">
        <w:t xml:space="preserve"> and </w:t>
      </w:r>
      <w:r w:rsidRPr="00961A5E">
        <w:rPr>
          <w:i/>
          <w:iCs/>
        </w:rPr>
        <w:t>b</w:t>
      </w:r>
      <w:r w:rsidRPr="00961A5E">
        <w:t xml:space="preserve"> </w:t>
      </w:r>
      <w:r w:rsidR="00BF3AD0">
        <w:t xml:space="preserve">In Fig.2 </w:t>
      </w:r>
      <w:r w:rsidRPr="00961A5E">
        <w:t>have the same length.</w:t>
      </w:r>
    </w:p>
    <w:p w14:paraId="09BBE55A" w14:textId="77EF4383" w:rsidR="00961A5E" w:rsidRPr="00961A5E" w:rsidRDefault="00961A5E" w:rsidP="00961A5E">
      <w:pPr>
        <w:pStyle w:val="ListParagraph"/>
        <w:numPr>
          <w:ilvl w:val="0"/>
          <w:numId w:val="36"/>
        </w:numPr>
      </w:pPr>
      <w:r>
        <w:t>Fill</w:t>
      </w:r>
      <w:r w:rsidRPr="00961A5E">
        <w:t xml:space="preserve"> the raw material into the flask and switch on the pump.</w:t>
      </w:r>
    </w:p>
    <w:p w14:paraId="5F532567" w14:textId="51E5BF82" w:rsidR="00EF3581" w:rsidRPr="00070BEE" w:rsidRDefault="00EF3581" w:rsidP="00EF3581"/>
    <w:p w14:paraId="75F0D0CA" w14:textId="4A1A79FC" w:rsidR="00EF3581" w:rsidRPr="00070BEE" w:rsidRDefault="00EF3581" w:rsidP="00EF3581">
      <w:pPr>
        <w:pStyle w:val="Heading2"/>
      </w:pPr>
      <w:r w:rsidRPr="00070BEE">
        <w:t>ME</w:t>
      </w:r>
      <w:r w:rsidR="003664E5">
        <w:t>asurement</w:t>
      </w:r>
    </w:p>
    <w:p w14:paraId="17BEAC09" w14:textId="6034993F" w:rsidR="004A37DE" w:rsidRPr="004A37DE" w:rsidRDefault="004A37DE" w:rsidP="004A37DE">
      <w:pPr>
        <w:pStyle w:val="Cislovanytext"/>
        <w:numPr>
          <w:ilvl w:val="0"/>
          <w:numId w:val="27"/>
        </w:numPr>
        <w:spacing w:line="340" w:lineRule="exact"/>
        <w:ind w:left="425" w:hanging="425"/>
      </w:pPr>
      <w:r w:rsidRPr="004A37DE">
        <w:t xml:space="preserve">We </w:t>
      </w:r>
      <w:r>
        <w:t>find out</w:t>
      </w:r>
      <w:r w:rsidRPr="004A37DE">
        <w:t xml:space="preserve"> the value of atmospheric pressure from the laboratory barometer and record it in Table 1.</w:t>
      </w:r>
    </w:p>
    <w:p w14:paraId="08DA86F3" w14:textId="37C00D33" w:rsidR="004A37DE" w:rsidRPr="004A37DE" w:rsidRDefault="004A37DE" w:rsidP="004A37DE">
      <w:pPr>
        <w:pStyle w:val="Cislovanytext"/>
        <w:numPr>
          <w:ilvl w:val="0"/>
          <w:numId w:val="27"/>
        </w:numPr>
        <w:spacing w:line="340" w:lineRule="exact"/>
        <w:ind w:left="425" w:hanging="425"/>
      </w:pPr>
      <w:r w:rsidRPr="004A37DE">
        <w:t>Once the temperature in separator</w:t>
      </w:r>
      <w:r w:rsidR="001A7D37">
        <w:t xml:space="preserve"> </w:t>
      </w:r>
      <w:r w:rsidRPr="004A37DE">
        <w:t>stabilizes for 5 to 10 minutes, we begin to collect samples of both distillate and residue. Distillate and residue are collected simultaneously.</w:t>
      </w:r>
    </w:p>
    <w:p w14:paraId="4277DC2A" w14:textId="77777777" w:rsidR="004A37DE" w:rsidRPr="004A37DE" w:rsidRDefault="004A37DE" w:rsidP="004A37DE">
      <w:pPr>
        <w:pStyle w:val="Cislovanytext"/>
        <w:numPr>
          <w:ilvl w:val="0"/>
          <w:numId w:val="27"/>
        </w:numPr>
        <w:spacing w:line="340" w:lineRule="exact"/>
        <w:ind w:left="425" w:hanging="425"/>
      </w:pPr>
      <w:r w:rsidRPr="004A37DE">
        <w:t>Allow approximately 5 ml of sample to flow into the syringe and measure the refractive index of the distillate and residue using a refractometer. Repeat sampling and refractive index measurement 4 more times at approximately 3-minute intervals. Throughout the measurement, monitor the distillation temperature on the thermometer, which will also be recorded in Table 1.</w:t>
      </w:r>
    </w:p>
    <w:p w14:paraId="0B460077" w14:textId="3DBBA280" w:rsidR="004A37DE" w:rsidRPr="004A37DE" w:rsidRDefault="004A37DE" w:rsidP="004A37DE">
      <w:pPr>
        <w:pStyle w:val="Cislovanytext"/>
        <w:numPr>
          <w:ilvl w:val="0"/>
          <w:numId w:val="27"/>
        </w:numPr>
        <w:spacing w:line="340" w:lineRule="exact"/>
        <w:ind w:left="425" w:hanging="425"/>
      </w:pPr>
      <w:r w:rsidRPr="004A37DE">
        <w:t>Using the calibration curve (APPENDIX), determine the mole fraction of the more volatile component in the sample from the measured refractive indices (</w:t>
      </w:r>
      <w:proofErr w:type="spellStart"/>
      <w:r w:rsidRPr="004A37DE">
        <w:rPr>
          <w:i/>
          <w:iCs/>
        </w:rPr>
        <w:t>y</w:t>
      </w:r>
      <w:r w:rsidRPr="004A37DE">
        <w:rPr>
          <w:i/>
          <w:iCs/>
          <w:vertAlign w:val="subscript"/>
        </w:rPr>
        <w:t>D</w:t>
      </w:r>
      <w:proofErr w:type="spellEnd"/>
      <w:r w:rsidRPr="004A37DE">
        <w:t>​ or</w:t>
      </w:r>
      <w:r>
        <w:t xml:space="preserve"> </w:t>
      </w:r>
      <w:proofErr w:type="spellStart"/>
      <w:r w:rsidRPr="004A37DE">
        <w:rPr>
          <w:i/>
          <w:iCs/>
        </w:rPr>
        <w:t>x</w:t>
      </w:r>
      <w:r w:rsidRPr="004A37DE">
        <w:rPr>
          <w:i/>
          <w:iCs/>
          <w:vertAlign w:val="subscript"/>
        </w:rPr>
        <w:t>W</w:t>
      </w:r>
      <w:proofErr w:type="spellEnd"/>
      <w:r w:rsidRPr="004A37DE">
        <w:t>). Record the measured values in the prepared Table 1, as well as the calculated average values of the distillation temperature and mole fraction of the more volatile component in the distillate and residue. If any of the measured values deviate significantly from the others, repeat the corresponding measurement.</w:t>
      </w:r>
    </w:p>
    <w:p w14:paraId="178C9A78" w14:textId="77777777" w:rsidR="004A37DE" w:rsidRPr="004A37DE" w:rsidRDefault="004A37DE" w:rsidP="004A37DE">
      <w:pPr>
        <w:pStyle w:val="Cislovanytext"/>
        <w:numPr>
          <w:ilvl w:val="0"/>
          <w:numId w:val="27"/>
        </w:numPr>
        <w:spacing w:line="340" w:lineRule="exact"/>
        <w:ind w:left="425" w:hanging="425"/>
      </w:pPr>
      <w:r w:rsidRPr="004A37DE">
        <w:t>Turn off the pump to conclude the first measurement.</w:t>
      </w:r>
    </w:p>
    <w:p w14:paraId="3112ED1E" w14:textId="2B6ED964" w:rsidR="00183D5F" w:rsidRPr="00070BEE" w:rsidRDefault="004A37DE" w:rsidP="004A37DE">
      <w:pPr>
        <w:pStyle w:val="Cislovanytext"/>
        <w:numPr>
          <w:ilvl w:val="0"/>
          <w:numId w:val="27"/>
        </w:numPr>
        <w:spacing w:line="340" w:lineRule="exact"/>
        <w:ind w:left="425" w:hanging="425"/>
      </w:pPr>
      <w:r w:rsidRPr="004A37DE">
        <w:t>Similarly, prepare the apparatus for the next measurement with the second raw material and follow steps 1 through 5. Record the measured data in Table 2.</w:t>
      </w:r>
    </w:p>
    <w:p w14:paraId="688556FC" w14:textId="5E66EF3E" w:rsidR="00F35A5B" w:rsidRPr="00070BEE" w:rsidRDefault="00F35A5B" w:rsidP="0001285D">
      <w:pPr>
        <w:pStyle w:val="Cislovanytext"/>
        <w:numPr>
          <w:ilvl w:val="0"/>
          <w:numId w:val="0"/>
        </w:numPr>
      </w:pPr>
    </w:p>
    <w:p w14:paraId="6A2CE244" w14:textId="33338FE6" w:rsidR="00F35A5B" w:rsidRPr="00070BEE" w:rsidRDefault="003664E5" w:rsidP="00F35A5B">
      <w:pPr>
        <w:pStyle w:val="Heading2"/>
      </w:pPr>
      <w:r>
        <w:lastRenderedPageBreak/>
        <w:t>Ends of measurement</w:t>
      </w:r>
    </w:p>
    <w:p w14:paraId="08B73383" w14:textId="6CEBC7E6" w:rsidR="00AF6559" w:rsidRPr="00070BEE" w:rsidRDefault="004A37DE" w:rsidP="002207A7">
      <w:pPr>
        <w:pStyle w:val="Cislovanytext"/>
        <w:spacing w:line="340" w:lineRule="exact"/>
        <w:ind w:left="425" w:hanging="425"/>
      </w:pPr>
      <w:r w:rsidRPr="004A37DE">
        <w:t>We will stop the supply of raw material</w:t>
      </w:r>
      <w:r w:rsidR="001A7D37">
        <w:t xml:space="preserve">. </w:t>
      </w:r>
      <w:r w:rsidRPr="004A37DE">
        <w:t>Turn off the thermostat and stop the water supply to the condensers (</w:t>
      </w:r>
      <w:r w:rsidR="001A7D37">
        <w:t>5, 7</w:t>
      </w:r>
      <w:r w:rsidRPr="004A37DE">
        <w:t>).</w:t>
      </w:r>
    </w:p>
    <w:p w14:paraId="6F5ADC7E" w14:textId="0BC9CCC8" w:rsidR="005B1901" w:rsidRPr="00070BEE" w:rsidRDefault="005B1901" w:rsidP="00F35A5B"/>
    <w:p w14:paraId="40969F41" w14:textId="58525D28" w:rsidR="00E50D49" w:rsidRPr="00070BEE" w:rsidRDefault="00E50D49" w:rsidP="00AB0017">
      <w:pPr>
        <w:pStyle w:val="Obrazky"/>
        <w:rPr>
          <w:noProof w:val="0"/>
        </w:rPr>
      </w:pPr>
    </w:p>
    <w:p w14:paraId="66672DEA" w14:textId="2CDAEEFE" w:rsidR="004C0BBA" w:rsidRPr="00070BEE" w:rsidRDefault="00070BEE" w:rsidP="004C0BBA">
      <w:pPr>
        <w:pStyle w:val="Heading1"/>
      </w:pPr>
      <w:r>
        <w:t>Questions</w:t>
      </w:r>
      <w:r w:rsidR="004C0BBA" w:rsidRPr="00070BEE">
        <w:t xml:space="preserve"> –</w:t>
      </w:r>
      <w:r w:rsidR="00961A5E">
        <w:rPr>
          <w:caps w:val="0"/>
        </w:rPr>
        <w:t xml:space="preserve"> what could ask you a teacher before the </w:t>
      </w:r>
      <w:proofErr w:type="gramStart"/>
      <w:r w:rsidR="00961A5E">
        <w:rPr>
          <w:caps w:val="0"/>
        </w:rPr>
        <w:t>experiment</w:t>
      </w:r>
      <w:proofErr w:type="gramEnd"/>
      <w:r w:rsidR="00961A5E">
        <w:rPr>
          <w:caps w:val="0"/>
        </w:rPr>
        <w:t xml:space="preserve"> </w:t>
      </w:r>
    </w:p>
    <w:p w14:paraId="7E11A615" w14:textId="043AED53" w:rsidR="00AF6559" w:rsidRPr="00070BEE" w:rsidRDefault="00961A5E" w:rsidP="002207A7">
      <w:pPr>
        <w:pStyle w:val="Puntiky"/>
        <w:spacing w:line="340" w:lineRule="exact"/>
        <w:ind w:left="425" w:hanging="425"/>
      </w:pPr>
      <w:r>
        <w:t>What is steady-state distillation</w:t>
      </w:r>
      <w:r w:rsidR="00AF6559" w:rsidRPr="00070BEE">
        <w:t>?</w:t>
      </w:r>
    </w:p>
    <w:p w14:paraId="061D6FA4" w14:textId="351CA939" w:rsidR="00AF6559" w:rsidRPr="00070BEE" w:rsidRDefault="00961A5E" w:rsidP="002207A7">
      <w:pPr>
        <w:pStyle w:val="Puntiky"/>
        <w:spacing w:line="340" w:lineRule="exact"/>
        <w:ind w:left="425" w:hanging="425"/>
      </w:pPr>
      <w:r>
        <w:t>Describe individual parts of apparatus.</w:t>
      </w:r>
    </w:p>
    <w:p w14:paraId="32508B5E" w14:textId="2470A352" w:rsidR="00AF6559" w:rsidRPr="00070BEE" w:rsidRDefault="00AA7A7C" w:rsidP="002207A7">
      <w:pPr>
        <w:pStyle w:val="Puntiky"/>
        <w:spacing w:line="340" w:lineRule="exact"/>
        <w:ind w:left="425" w:hanging="425"/>
      </w:pPr>
      <w:r w:rsidRPr="00AA7A7C">
        <w:t>Provide a brief description of the measurement, what you are going to measure, and how you will proceed?</w:t>
      </w:r>
    </w:p>
    <w:p w14:paraId="092C4513" w14:textId="230EAA96" w:rsidR="004C0BBA" w:rsidRPr="00070BEE" w:rsidRDefault="004C0BBA" w:rsidP="00F35A5B"/>
    <w:p w14:paraId="64081C96" w14:textId="2A2F7D98" w:rsidR="006A36EC" w:rsidRPr="00070BEE" w:rsidRDefault="009A219C" w:rsidP="006A36EC">
      <w:pPr>
        <w:pStyle w:val="Heading1"/>
      </w:pPr>
      <w:r w:rsidRPr="009A219C">
        <w:t>PROCESSING OF MEASURED DATA</w:t>
      </w:r>
      <w:r w:rsidR="006A36EC" w:rsidRPr="00070BEE">
        <w:t xml:space="preserve"> </w:t>
      </w:r>
    </w:p>
    <w:p w14:paraId="1E9A295A" w14:textId="221AB289" w:rsidR="00162E78" w:rsidRPr="00070BEE" w:rsidRDefault="00070BEE" w:rsidP="00162E78">
      <w:pPr>
        <w:pStyle w:val="Heading2"/>
      </w:pPr>
      <w:r>
        <w:t>determination of</w:t>
      </w:r>
      <w:r w:rsidR="00162E78" w:rsidRPr="00070BEE">
        <w:t xml:space="preserve"> experiment</w:t>
      </w:r>
      <w:r>
        <w:t>AL</w:t>
      </w:r>
      <w:r w:rsidR="00162E78" w:rsidRPr="00070BEE">
        <w:t xml:space="preserve"> a</w:t>
      </w:r>
      <w:r>
        <w:t>ND</w:t>
      </w:r>
      <w:r w:rsidR="00162E78" w:rsidRPr="00070BEE">
        <w:t xml:space="preserve"> </w:t>
      </w:r>
      <w:r>
        <w:t>CALCULATED</w:t>
      </w:r>
      <w:r w:rsidR="00162E78" w:rsidRPr="00070BEE">
        <w:t xml:space="preserve"> </w:t>
      </w:r>
      <w:r>
        <w:t>ACTIVITY COEFICIENTS</w:t>
      </w:r>
      <w:r w:rsidR="007201EE" w:rsidRPr="00070BEE">
        <w:t xml:space="preserve"> (</w:t>
      </w:r>
      <w:r w:rsidR="004275B1" w:rsidRPr="00070BEE">
        <w:fldChar w:fldCharType="begin"/>
      </w:r>
      <w:r w:rsidR="004275B1" w:rsidRPr="00070BEE">
        <w:instrText xml:space="preserve"> REF _Ref96007493 \h </w:instrText>
      </w:r>
      <w:r w:rsidR="004275B1" w:rsidRPr="00070BEE">
        <w:fldChar w:fldCharType="separate"/>
      </w:r>
      <w:r w:rsidR="00BF23C8" w:rsidRPr="00070BEE">
        <w:t>Tab</w:t>
      </w:r>
      <w:r w:rsidR="00E51599">
        <w:t>le</w:t>
      </w:r>
      <w:r w:rsidR="00BF23C8" w:rsidRPr="00070BEE">
        <w:t xml:space="preserve"> 3</w:t>
      </w:r>
      <w:r w:rsidR="004275B1" w:rsidRPr="00070BEE">
        <w:fldChar w:fldCharType="end"/>
      </w:r>
      <w:r w:rsidR="007201EE" w:rsidRPr="00070BEE">
        <w:t>)</w:t>
      </w:r>
    </w:p>
    <w:p w14:paraId="0CADA475" w14:textId="77777777" w:rsidR="00E51599" w:rsidRDefault="00E51599" w:rsidP="002207A7">
      <w:pPr>
        <w:pStyle w:val="Cislovanytext"/>
        <w:numPr>
          <w:ilvl w:val="0"/>
          <w:numId w:val="33"/>
        </w:numPr>
        <w:spacing w:line="340" w:lineRule="exact"/>
        <w:ind w:left="425" w:hanging="425"/>
      </w:pPr>
      <w:r w:rsidRPr="00E51599">
        <w:t>In the first two rows of Table 3, enter the average values of the experimentally measured distillation temperature, mole fractions of the distillate, and residue. Complete the data for the next eight rows from tabulated information (chemical engineering tables, page 73) of the equilibrium of the binary mixture of methanol-isopropanol to cover the range of mole fractions from 0 to 1</w:t>
      </w:r>
      <w:r>
        <w:t>.</w:t>
      </w:r>
    </w:p>
    <w:p w14:paraId="082CD1AF" w14:textId="76B91E07" w:rsidR="00162E78" w:rsidRPr="00070BEE" w:rsidRDefault="00E51599" w:rsidP="002207A7">
      <w:pPr>
        <w:pStyle w:val="Cislovanytext"/>
        <w:spacing w:line="340" w:lineRule="exact"/>
        <w:ind w:left="425" w:hanging="425"/>
      </w:pPr>
      <w:r w:rsidRPr="00E51599">
        <w:t>For each temperature, calculate the saturated vapor pressures of methanol and isopropanol using the Antoine equation:</w:t>
      </w:r>
    </w:p>
    <w:p w14:paraId="50AD4353" w14:textId="21FC97A1" w:rsidR="00162E78" w:rsidRPr="00070BEE" w:rsidRDefault="00162E78" w:rsidP="00162E78">
      <w:pPr>
        <w:spacing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162E78" w:rsidRPr="00070BEE" w14:paraId="526689D4" w14:textId="77777777" w:rsidTr="00C11678">
        <w:trPr>
          <w:jc w:val="center"/>
        </w:trPr>
        <w:tc>
          <w:tcPr>
            <w:tcW w:w="567" w:type="dxa"/>
            <w:vAlign w:val="center"/>
          </w:tcPr>
          <w:p w14:paraId="6AE89008" w14:textId="77777777" w:rsidR="00162E78" w:rsidRPr="00070BEE" w:rsidRDefault="00162E78" w:rsidP="00D9148E"/>
        </w:tc>
        <w:tc>
          <w:tcPr>
            <w:tcW w:w="7938" w:type="dxa"/>
            <w:vAlign w:val="center"/>
          </w:tcPr>
          <w:p w14:paraId="76EA7ADD" w14:textId="4F60AE8D" w:rsidR="00162E78" w:rsidRPr="00070BEE" w:rsidRDefault="00393C7B" w:rsidP="00C1135B">
            <w:pPr>
              <w:jc w:val="center"/>
            </w:pPr>
            <w:r w:rsidRPr="00070BEE">
              <w:rPr>
                <w:position w:val="-12"/>
              </w:rPr>
              <w:object w:dxaOrig="2940" w:dyaOrig="580" w14:anchorId="4E5696EB">
                <v:shape id="_x0000_i1066" type="#_x0000_t75" style="width:147.95pt;height:30.1pt" o:ole="">
                  <v:imagedata r:id="rId89" o:title=""/>
                </v:shape>
                <o:OLEObject Type="Embed" ProgID="Equation.DSMT4" ShapeID="_x0000_i1066" DrawAspect="Content" ObjectID="_1772969609" r:id="rId90"/>
              </w:object>
            </w:r>
          </w:p>
        </w:tc>
        <w:tc>
          <w:tcPr>
            <w:tcW w:w="567" w:type="dxa"/>
            <w:vAlign w:val="center"/>
          </w:tcPr>
          <w:p w14:paraId="1C786926" w14:textId="2CC505DA" w:rsidR="00162E78" w:rsidRPr="00070BEE" w:rsidRDefault="00162E78" w:rsidP="0047567C">
            <w:pPr>
              <w:pStyle w:val="Caption"/>
              <w:keepNext/>
              <w:spacing w:after="0"/>
              <w:ind w:left="-113"/>
              <w:rPr>
                <w:i w:val="0"/>
                <w:iCs w:val="0"/>
                <w:sz w:val="24"/>
                <w:szCs w:val="24"/>
              </w:rPr>
            </w:pPr>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10</w:t>
            </w:r>
            <w:r w:rsidRPr="00070BEE">
              <w:rPr>
                <w:i w:val="0"/>
                <w:iCs w:val="0"/>
                <w:sz w:val="24"/>
                <w:szCs w:val="24"/>
              </w:rPr>
              <w:fldChar w:fldCharType="end"/>
            </w:r>
            <w:r w:rsidRPr="00070BEE">
              <w:rPr>
                <w:i w:val="0"/>
                <w:iCs w:val="0"/>
                <w:sz w:val="24"/>
                <w:szCs w:val="24"/>
              </w:rPr>
              <w:t>)</w:t>
            </w:r>
          </w:p>
        </w:tc>
      </w:tr>
    </w:tbl>
    <w:p w14:paraId="7251B21C" w14:textId="432AC5F9" w:rsidR="00162E78" w:rsidRPr="00070BEE" w:rsidRDefault="00162E78" w:rsidP="00162E78"/>
    <w:p w14:paraId="574AD7DA" w14:textId="410E6E05" w:rsidR="00162E78" w:rsidRPr="00070BEE" w:rsidRDefault="00E51599" w:rsidP="002207A7">
      <w:pPr>
        <w:pStyle w:val="Cislovanytext"/>
        <w:spacing w:line="340" w:lineRule="exact"/>
        <w:ind w:left="425" w:hanging="425"/>
      </w:pPr>
      <w:r>
        <w:t xml:space="preserve">From equation (5) calculate the value of the activity coefficients for each equilibrium data point, denotes as </w:t>
      </w:r>
      <w:r w:rsidRPr="00070BEE">
        <w:rPr>
          <w:position w:val="-12"/>
        </w:rPr>
        <w:object w:dxaOrig="400" w:dyaOrig="380" w14:anchorId="1CC2B45C">
          <v:shape id="_x0000_i1067" type="#_x0000_t75" style="width:19.65pt;height:19pt" o:ole="">
            <v:imagedata r:id="rId91" o:title=""/>
          </v:shape>
          <o:OLEObject Type="Embed" ProgID="Equation.DSMT4" ShapeID="_x0000_i1067" DrawAspect="Content" ObjectID="_1772969610" r:id="rId92"/>
        </w:object>
      </w:r>
      <w:r>
        <w:t xml:space="preserve"> </w:t>
      </w:r>
      <w:proofErr w:type="spellStart"/>
      <w:r>
        <w:t>and</w:t>
      </w:r>
      <w:proofErr w:type="spellEnd"/>
      <w:r>
        <w:t xml:space="preserve"> </w:t>
      </w:r>
      <w:r w:rsidRPr="00070BEE">
        <w:rPr>
          <w:position w:val="-12"/>
        </w:rPr>
        <w:object w:dxaOrig="400" w:dyaOrig="380" w14:anchorId="7F05A109">
          <v:shape id="_x0000_i1068" type="#_x0000_t75" style="width:19.65pt;height:19pt" o:ole="">
            <v:imagedata r:id="rId93" o:title=""/>
          </v:shape>
          <o:OLEObject Type="Embed" ProgID="Equation.DSMT4" ShapeID="_x0000_i1068" DrawAspect="Content" ObjectID="_1772969611" r:id="rId94"/>
        </w:object>
      </w:r>
      <w:r>
        <w:t xml:space="preserve">. These values of activity coefficients will be considered as experimental in subsequent calculations. </w:t>
      </w:r>
    </w:p>
    <w:p w14:paraId="2C35D1FF" w14:textId="77E9A6A3" w:rsidR="0001285D" w:rsidRPr="00070BEE" w:rsidRDefault="00E51599" w:rsidP="002207A7">
      <w:pPr>
        <w:pStyle w:val="Cislovanytext"/>
        <w:spacing w:line="340" w:lineRule="exact"/>
        <w:ind w:left="425" w:hanging="425"/>
      </w:pPr>
      <w:r w:rsidRPr="00E51599">
        <w:t xml:space="preserve">Subsequently, for each pair of experimental </w:t>
      </w:r>
      <w:r w:rsidRPr="00070BEE">
        <w:rPr>
          <w:position w:val="-12"/>
        </w:rPr>
        <w:object w:dxaOrig="400" w:dyaOrig="380" w14:anchorId="672E1EE7">
          <v:shape id="_x0000_i1069" type="#_x0000_t75" style="width:19.65pt;height:19pt" o:ole="">
            <v:imagedata r:id="rId91" o:title=""/>
          </v:shape>
          <o:OLEObject Type="Embed" ProgID="Equation.DSMT4" ShapeID="_x0000_i1069" DrawAspect="Content" ObjectID="_1772969612" r:id="rId95"/>
        </w:object>
      </w:r>
      <w:r w:rsidRPr="00E51599">
        <w:t xml:space="preserve"> and </w:t>
      </w:r>
      <w:r w:rsidRPr="00070BEE">
        <w:rPr>
          <w:position w:val="-12"/>
        </w:rPr>
        <w:object w:dxaOrig="400" w:dyaOrig="380" w14:anchorId="51CCE5D5">
          <v:shape id="_x0000_i1070" type="#_x0000_t75" style="width:19.65pt;height:19pt" o:ole="">
            <v:imagedata r:id="rId96" o:title=""/>
          </v:shape>
          <o:OLEObject Type="Embed" ProgID="Equation.DSMT4" ShapeID="_x0000_i1070" DrawAspect="Content" ObjectID="_1772969613" r:id="rId97"/>
        </w:object>
      </w:r>
      <w:r w:rsidRPr="00E51599">
        <w:t xml:space="preserve"> values, we calculate the coefficients A and B using modified van Laar equations (11), (12) and Margules equations (13), (14).</w:t>
      </w:r>
    </w:p>
    <w:p w14:paraId="0B54522A" w14:textId="3CE0C2AA" w:rsidR="007D498D" w:rsidRPr="00070BEE" w:rsidRDefault="007D498D" w:rsidP="007D498D">
      <w:pPr>
        <w:pStyle w:val="Cislovanytext"/>
        <w:numPr>
          <w:ilvl w:val="0"/>
          <w:numId w:val="0"/>
        </w:numPr>
        <w:spacing w:line="340" w:lineRule="exact"/>
        <w:ind w:left="426" w:hanging="426"/>
      </w:pPr>
    </w:p>
    <w:p w14:paraId="1598D072" w14:textId="77777777" w:rsidR="007D498D" w:rsidRPr="00070BEE" w:rsidRDefault="007D498D" w:rsidP="007D498D">
      <w:pPr>
        <w:pStyle w:val="Cislovanytext"/>
        <w:numPr>
          <w:ilvl w:val="0"/>
          <w:numId w:val="0"/>
        </w:numPr>
        <w:spacing w:line="340" w:lineRule="exact"/>
        <w:ind w:left="426" w:hanging="426"/>
      </w:pPr>
    </w:p>
    <w:p w14:paraId="1697B7C2" w14:textId="005BA19A" w:rsidR="0001285D" w:rsidRPr="00070BEE" w:rsidRDefault="0001285D" w:rsidP="002207A7">
      <w:pPr>
        <w:pStyle w:val="Puntiky"/>
        <w:spacing w:line="340" w:lineRule="exact"/>
        <w:ind w:left="425" w:hanging="425"/>
      </w:pPr>
      <w:r w:rsidRPr="00070BEE">
        <w:t>van Laar</w:t>
      </w:r>
      <w:r w:rsidR="00070BEE">
        <w:t xml:space="preserve"> equations</w:t>
      </w:r>
      <w:r w:rsidRPr="00070BEE">
        <w:t>:</w:t>
      </w:r>
    </w:p>
    <w:p w14:paraId="590ECBAE" w14:textId="27A8C7C6" w:rsidR="00393C7B" w:rsidRPr="00070BEE" w:rsidRDefault="00393C7B" w:rsidP="00393C7B">
      <w:pPr>
        <w:pStyle w:val="Puntiky"/>
        <w:numPr>
          <w:ilvl w:val="0"/>
          <w:numId w:val="0"/>
        </w:numPr>
        <w:ind w:left="426" w:hanging="426"/>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393C7B" w:rsidRPr="00070BEE" w14:paraId="6451D7D5" w14:textId="77777777" w:rsidTr="00C11678">
        <w:trPr>
          <w:jc w:val="center"/>
        </w:trPr>
        <w:tc>
          <w:tcPr>
            <w:tcW w:w="567" w:type="dxa"/>
            <w:vAlign w:val="center"/>
          </w:tcPr>
          <w:p w14:paraId="02E7C706" w14:textId="77777777" w:rsidR="00393C7B" w:rsidRPr="00070BEE" w:rsidRDefault="00393C7B" w:rsidP="00D9148E"/>
        </w:tc>
        <w:tc>
          <w:tcPr>
            <w:tcW w:w="7938" w:type="dxa"/>
            <w:vAlign w:val="center"/>
          </w:tcPr>
          <w:p w14:paraId="10CAEB7A" w14:textId="07585A94" w:rsidR="00393C7B" w:rsidRPr="00070BEE" w:rsidRDefault="00393C7B" w:rsidP="00C1135B">
            <w:pPr>
              <w:jc w:val="center"/>
            </w:pPr>
            <w:r w:rsidRPr="00070BEE">
              <w:rPr>
                <w:rFonts w:eastAsiaTheme="minorEastAsia"/>
                <w:position w:val="-36"/>
                <w:lang w:eastAsia="en-GB"/>
              </w:rPr>
              <w:object w:dxaOrig="3159" w:dyaOrig="920" w14:anchorId="3B77EDBA">
                <v:shape id="_x0000_i1071" type="#_x0000_t75" style="width:159.05pt;height:45.15pt" o:ole="">
                  <v:imagedata r:id="rId98" o:title=""/>
                </v:shape>
                <o:OLEObject Type="Embed" ProgID="Equation.DSMT4" ShapeID="_x0000_i1071" DrawAspect="Content" ObjectID="_1772969614" r:id="rId99"/>
              </w:object>
            </w:r>
          </w:p>
        </w:tc>
        <w:tc>
          <w:tcPr>
            <w:tcW w:w="567" w:type="dxa"/>
            <w:vAlign w:val="center"/>
          </w:tcPr>
          <w:p w14:paraId="53B866F0" w14:textId="5F2B7CC3" w:rsidR="00393C7B" w:rsidRPr="00070BEE" w:rsidRDefault="00393C7B" w:rsidP="0047567C">
            <w:pPr>
              <w:pStyle w:val="Caption"/>
              <w:keepNext/>
              <w:spacing w:after="0"/>
              <w:ind w:left="-113"/>
              <w:rPr>
                <w:i w:val="0"/>
                <w:iCs w:val="0"/>
                <w:sz w:val="24"/>
                <w:szCs w:val="24"/>
              </w:rPr>
            </w:pPr>
            <w:bookmarkStart w:id="12" w:name="_Ref96007794"/>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11</w:t>
            </w:r>
            <w:r w:rsidRPr="00070BEE">
              <w:rPr>
                <w:i w:val="0"/>
                <w:iCs w:val="0"/>
                <w:sz w:val="24"/>
                <w:szCs w:val="24"/>
              </w:rPr>
              <w:fldChar w:fldCharType="end"/>
            </w:r>
            <w:r w:rsidRPr="00070BEE">
              <w:rPr>
                <w:i w:val="0"/>
                <w:iCs w:val="0"/>
                <w:sz w:val="24"/>
                <w:szCs w:val="24"/>
              </w:rPr>
              <w:t>)</w:t>
            </w:r>
            <w:bookmarkEnd w:id="12"/>
          </w:p>
        </w:tc>
      </w:tr>
      <w:tr w:rsidR="00393C7B" w:rsidRPr="00070BEE" w14:paraId="06CE133D" w14:textId="77777777" w:rsidTr="00C11678">
        <w:trPr>
          <w:jc w:val="center"/>
        </w:trPr>
        <w:tc>
          <w:tcPr>
            <w:tcW w:w="567" w:type="dxa"/>
            <w:vAlign w:val="center"/>
          </w:tcPr>
          <w:p w14:paraId="140727AA" w14:textId="77777777" w:rsidR="00393C7B" w:rsidRPr="00070BEE" w:rsidRDefault="00393C7B" w:rsidP="00D9148E"/>
        </w:tc>
        <w:tc>
          <w:tcPr>
            <w:tcW w:w="7938" w:type="dxa"/>
            <w:vAlign w:val="center"/>
          </w:tcPr>
          <w:p w14:paraId="71895FA6" w14:textId="7CAED16A" w:rsidR="00393C7B" w:rsidRPr="00070BEE" w:rsidRDefault="00393C7B" w:rsidP="00C1135B">
            <w:pPr>
              <w:jc w:val="center"/>
            </w:pPr>
            <w:r w:rsidRPr="00070BEE">
              <w:rPr>
                <w:rFonts w:eastAsiaTheme="minorEastAsia"/>
                <w:position w:val="-36"/>
                <w:lang w:eastAsia="en-GB"/>
              </w:rPr>
              <w:object w:dxaOrig="3140" w:dyaOrig="920" w14:anchorId="2ACC9DBB">
                <v:shape id="_x0000_i1072" type="#_x0000_t75" style="width:158.4pt;height:45.15pt" o:ole="">
                  <v:imagedata r:id="rId100" o:title=""/>
                </v:shape>
                <o:OLEObject Type="Embed" ProgID="Equation.DSMT4" ShapeID="_x0000_i1072" DrawAspect="Content" ObjectID="_1772969615" r:id="rId101"/>
              </w:object>
            </w:r>
          </w:p>
        </w:tc>
        <w:tc>
          <w:tcPr>
            <w:tcW w:w="567" w:type="dxa"/>
            <w:vAlign w:val="center"/>
          </w:tcPr>
          <w:p w14:paraId="3E275AAA" w14:textId="56E532E6" w:rsidR="00393C7B" w:rsidRPr="00070BEE" w:rsidRDefault="00393C7B" w:rsidP="0047567C">
            <w:pPr>
              <w:pStyle w:val="Caption"/>
              <w:keepNext/>
              <w:spacing w:after="0"/>
              <w:ind w:left="-113"/>
              <w:rPr>
                <w:i w:val="0"/>
                <w:iCs w:val="0"/>
                <w:sz w:val="24"/>
                <w:szCs w:val="24"/>
              </w:rPr>
            </w:pPr>
            <w:bookmarkStart w:id="13" w:name="_Ref96007823"/>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12</w:t>
            </w:r>
            <w:r w:rsidRPr="00070BEE">
              <w:rPr>
                <w:i w:val="0"/>
                <w:iCs w:val="0"/>
                <w:sz w:val="24"/>
                <w:szCs w:val="24"/>
              </w:rPr>
              <w:fldChar w:fldCharType="end"/>
            </w:r>
            <w:r w:rsidRPr="00070BEE">
              <w:rPr>
                <w:i w:val="0"/>
                <w:iCs w:val="0"/>
                <w:sz w:val="24"/>
                <w:szCs w:val="24"/>
              </w:rPr>
              <w:t>)</w:t>
            </w:r>
            <w:bookmarkEnd w:id="13"/>
          </w:p>
        </w:tc>
      </w:tr>
    </w:tbl>
    <w:p w14:paraId="1104D08C" w14:textId="00C147A1" w:rsidR="00393C7B" w:rsidRPr="00070BEE" w:rsidRDefault="00393C7B" w:rsidP="00393C7B">
      <w:pPr>
        <w:pStyle w:val="Puntiky"/>
        <w:numPr>
          <w:ilvl w:val="0"/>
          <w:numId w:val="0"/>
        </w:numPr>
        <w:ind w:left="426" w:hanging="426"/>
      </w:pPr>
    </w:p>
    <w:p w14:paraId="6040F643" w14:textId="7998B25B" w:rsidR="0001285D" w:rsidRPr="00070BEE" w:rsidRDefault="0001285D" w:rsidP="00393C7B">
      <w:pPr>
        <w:pStyle w:val="Puntiky"/>
      </w:pPr>
      <w:r w:rsidRPr="00070BEE">
        <w:t>Margules</w:t>
      </w:r>
      <w:r w:rsidR="00070BEE">
        <w:t xml:space="preserve"> equations</w:t>
      </w:r>
      <w:r w:rsidRPr="00070BEE">
        <w:t>:</w:t>
      </w:r>
    </w:p>
    <w:p w14:paraId="17CB5858" w14:textId="6F08DD8A" w:rsidR="00393C7B" w:rsidRPr="00070BEE" w:rsidRDefault="00393C7B" w:rsidP="00393C7B">
      <w:pPr>
        <w:pStyle w:val="Puntiky"/>
        <w:numPr>
          <w:ilvl w:val="0"/>
          <w:numId w:val="0"/>
        </w:numPr>
        <w:ind w:left="426" w:hanging="426"/>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393C7B" w:rsidRPr="00070BEE" w14:paraId="38D4AF6E" w14:textId="77777777" w:rsidTr="00C11678">
        <w:trPr>
          <w:jc w:val="center"/>
        </w:trPr>
        <w:tc>
          <w:tcPr>
            <w:tcW w:w="567" w:type="dxa"/>
            <w:vAlign w:val="center"/>
          </w:tcPr>
          <w:p w14:paraId="53279BC6" w14:textId="77777777" w:rsidR="00393C7B" w:rsidRPr="00070BEE" w:rsidRDefault="00393C7B" w:rsidP="00D9148E"/>
        </w:tc>
        <w:tc>
          <w:tcPr>
            <w:tcW w:w="7938" w:type="dxa"/>
            <w:vAlign w:val="center"/>
          </w:tcPr>
          <w:p w14:paraId="318FDDC3" w14:textId="62933B6B" w:rsidR="00393C7B" w:rsidRPr="00070BEE" w:rsidRDefault="00393C7B" w:rsidP="00C1135B">
            <w:pPr>
              <w:jc w:val="center"/>
            </w:pPr>
            <w:r w:rsidRPr="00070BEE">
              <w:rPr>
                <w:rFonts w:eastAsiaTheme="minorEastAsia"/>
                <w:position w:val="-30"/>
                <w:lang w:eastAsia="en-GB"/>
              </w:rPr>
              <w:object w:dxaOrig="2920" w:dyaOrig="680" w14:anchorId="2F9A7281">
                <v:shape id="_x0000_i1073" type="#_x0000_t75" style="width:147.95pt;height:34.7pt" o:ole="">
                  <v:imagedata r:id="rId102" o:title=""/>
                </v:shape>
                <o:OLEObject Type="Embed" ProgID="Equation.DSMT4" ShapeID="_x0000_i1073" DrawAspect="Content" ObjectID="_1772969616" r:id="rId103"/>
              </w:object>
            </w:r>
          </w:p>
        </w:tc>
        <w:tc>
          <w:tcPr>
            <w:tcW w:w="567" w:type="dxa"/>
            <w:vAlign w:val="center"/>
          </w:tcPr>
          <w:p w14:paraId="773B4BB7" w14:textId="1F24B132" w:rsidR="00393C7B" w:rsidRPr="00070BEE" w:rsidRDefault="00393C7B" w:rsidP="0047567C">
            <w:pPr>
              <w:pStyle w:val="Caption"/>
              <w:keepNext/>
              <w:spacing w:after="0"/>
              <w:ind w:left="-113"/>
              <w:rPr>
                <w:i w:val="0"/>
                <w:iCs w:val="0"/>
                <w:sz w:val="24"/>
                <w:szCs w:val="24"/>
              </w:rPr>
            </w:pPr>
            <w:bookmarkStart w:id="14" w:name="_Ref96007835"/>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13</w:t>
            </w:r>
            <w:r w:rsidRPr="00070BEE">
              <w:rPr>
                <w:i w:val="0"/>
                <w:iCs w:val="0"/>
                <w:sz w:val="24"/>
                <w:szCs w:val="24"/>
              </w:rPr>
              <w:fldChar w:fldCharType="end"/>
            </w:r>
            <w:r w:rsidRPr="00070BEE">
              <w:rPr>
                <w:i w:val="0"/>
                <w:iCs w:val="0"/>
                <w:sz w:val="24"/>
                <w:szCs w:val="24"/>
              </w:rPr>
              <w:t>)</w:t>
            </w:r>
            <w:bookmarkEnd w:id="14"/>
          </w:p>
        </w:tc>
      </w:tr>
      <w:tr w:rsidR="00393C7B" w:rsidRPr="00070BEE" w14:paraId="0E460FCC" w14:textId="77777777" w:rsidTr="00C11678">
        <w:trPr>
          <w:jc w:val="center"/>
        </w:trPr>
        <w:tc>
          <w:tcPr>
            <w:tcW w:w="567" w:type="dxa"/>
            <w:vAlign w:val="center"/>
          </w:tcPr>
          <w:p w14:paraId="11E19D5F" w14:textId="77777777" w:rsidR="00393C7B" w:rsidRPr="00070BEE" w:rsidRDefault="00393C7B" w:rsidP="00D9148E"/>
        </w:tc>
        <w:tc>
          <w:tcPr>
            <w:tcW w:w="7938" w:type="dxa"/>
            <w:vAlign w:val="center"/>
          </w:tcPr>
          <w:p w14:paraId="175F0E0C" w14:textId="6C6503F6" w:rsidR="00393C7B" w:rsidRPr="00070BEE" w:rsidRDefault="000B52EE" w:rsidP="00C1135B">
            <w:pPr>
              <w:jc w:val="center"/>
            </w:pPr>
            <w:r w:rsidRPr="00070BEE">
              <w:rPr>
                <w:rFonts w:eastAsiaTheme="minorEastAsia"/>
                <w:position w:val="-30"/>
                <w:lang w:eastAsia="en-GB"/>
              </w:rPr>
              <w:object w:dxaOrig="2920" w:dyaOrig="680" w14:anchorId="16F6B745">
                <v:shape id="_x0000_i1074" type="#_x0000_t75" style="width:147.95pt;height:34.7pt" o:ole="">
                  <v:imagedata r:id="rId104" o:title=""/>
                </v:shape>
                <o:OLEObject Type="Embed" ProgID="Equation.DSMT4" ShapeID="_x0000_i1074" DrawAspect="Content" ObjectID="_1772969617" r:id="rId105"/>
              </w:object>
            </w:r>
          </w:p>
        </w:tc>
        <w:tc>
          <w:tcPr>
            <w:tcW w:w="567" w:type="dxa"/>
            <w:vAlign w:val="center"/>
          </w:tcPr>
          <w:p w14:paraId="34AA8F3E" w14:textId="2FDECA52" w:rsidR="00393C7B" w:rsidRPr="00070BEE" w:rsidRDefault="00393C7B" w:rsidP="0047567C">
            <w:pPr>
              <w:pStyle w:val="Caption"/>
              <w:keepNext/>
              <w:spacing w:after="0"/>
              <w:ind w:left="-113"/>
              <w:rPr>
                <w:i w:val="0"/>
                <w:iCs w:val="0"/>
                <w:sz w:val="24"/>
                <w:szCs w:val="24"/>
              </w:rPr>
            </w:pPr>
            <w:bookmarkStart w:id="15" w:name="_Ref96007853"/>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14</w:t>
            </w:r>
            <w:r w:rsidRPr="00070BEE">
              <w:rPr>
                <w:i w:val="0"/>
                <w:iCs w:val="0"/>
                <w:sz w:val="24"/>
                <w:szCs w:val="24"/>
              </w:rPr>
              <w:fldChar w:fldCharType="end"/>
            </w:r>
            <w:r w:rsidRPr="00070BEE">
              <w:rPr>
                <w:i w:val="0"/>
                <w:iCs w:val="0"/>
                <w:sz w:val="24"/>
                <w:szCs w:val="24"/>
              </w:rPr>
              <w:t>)</w:t>
            </w:r>
            <w:bookmarkEnd w:id="15"/>
          </w:p>
        </w:tc>
      </w:tr>
    </w:tbl>
    <w:p w14:paraId="4227F277" w14:textId="118D9879" w:rsidR="00393C7B" w:rsidRPr="00070BEE" w:rsidRDefault="00393C7B" w:rsidP="00393C7B">
      <w:pPr>
        <w:pStyle w:val="Puntiky"/>
        <w:numPr>
          <w:ilvl w:val="0"/>
          <w:numId w:val="0"/>
        </w:numPr>
        <w:ind w:left="426" w:hanging="426"/>
      </w:pPr>
    </w:p>
    <w:p w14:paraId="17735839" w14:textId="3A9FD690" w:rsidR="0024629E" w:rsidRPr="00070BEE" w:rsidRDefault="00E51599" w:rsidP="008E0462">
      <w:pPr>
        <w:pStyle w:val="Cislovanytext"/>
        <w:spacing w:line="340" w:lineRule="exact"/>
        <w:ind w:left="425" w:hanging="425"/>
      </w:pPr>
      <w:r>
        <w:t xml:space="preserve">From the calculated values of parameters A and B, we compute the average values. These values are then copied into the row with title </w:t>
      </w:r>
      <w:r w:rsidRPr="00E51599">
        <w:rPr>
          <w:i/>
          <w:iCs/>
        </w:rPr>
        <w:t>Optimized</w:t>
      </w:r>
      <w:r>
        <w:t xml:space="preserve">. </w:t>
      </w:r>
    </w:p>
    <w:p w14:paraId="4EECB42D" w14:textId="77777777" w:rsidR="00FA567D" w:rsidRDefault="00E51599" w:rsidP="000B52EE">
      <w:pPr>
        <w:pStyle w:val="Cislovanytext"/>
        <w:spacing w:line="340" w:lineRule="exact"/>
        <w:ind w:left="425" w:hanging="425"/>
      </w:pPr>
      <w:r>
        <w:t>P</w:t>
      </w:r>
      <w:r w:rsidRPr="00E51599">
        <w:t>arameters A and B will be used to calculate the activity coefficients, this time directly from the van Laar equation (6), (7) or the Margules equation (8), (9). These values of activity coefficients will be considered as calculated</w:t>
      </w:r>
      <w:r w:rsidR="00FA567D">
        <w:t>.</w:t>
      </w:r>
    </w:p>
    <w:p w14:paraId="5E740FA0" w14:textId="28C297A0" w:rsidR="00FA567D" w:rsidRDefault="00FA567D" w:rsidP="00FA567D">
      <w:pPr>
        <w:pStyle w:val="Cislovanytext"/>
        <w:spacing w:line="340" w:lineRule="exact"/>
        <w:ind w:left="425" w:hanging="425"/>
      </w:pPr>
      <w:r w:rsidRPr="00FA567D">
        <w:t>For each row of the table, we calculate the square of the deviation between the calculated and measured values of activity coefficients.</w:t>
      </w:r>
    </w:p>
    <w:p w14:paraId="3F8D2968" w14:textId="77777777" w:rsidR="00FA567D" w:rsidRPr="00070BEE" w:rsidRDefault="00FA567D" w:rsidP="00FA567D">
      <w:pPr>
        <w:pStyle w:val="Cislovanytext"/>
        <w:numPr>
          <w:ilvl w:val="0"/>
          <w:numId w:val="0"/>
        </w:numPr>
        <w:spacing w:line="340" w:lineRule="exac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0B52EE" w:rsidRPr="00070BEE" w14:paraId="2C4D19F7" w14:textId="77777777" w:rsidTr="00C11678">
        <w:trPr>
          <w:jc w:val="center"/>
        </w:trPr>
        <w:tc>
          <w:tcPr>
            <w:tcW w:w="567" w:type="dxa"/>
            <w:vAlign w:val="center"/>
          </w:tcPr>
          <w:p w14:paraId="7531ED7A" w14:textId="77777777" w:rsidR="000B52EE" w:rsidRPr="00070BEE" w:rsidRDefault="000B52EE" w:rsidP="00D9148E"/>
        </w:tc>
        <w:tc>
          <w:tcPr>
            <w:tcW w:w="7938" w:type="dxa"/>
            <w:vAlign w:val="center"/>
          </w:tcPr>
          <w:p w14:paraId="177049A0" w14:textId="06933DA7" w:rsidR="000B52EE" w:rsidRPr="00070BEE" w:rsidRDefault="000B52EE" w:rsidP="00C1135B">
            <w:pPr>
              <w:jc w:val="center"/>
            </w:pPr>
            <w:r w:rsidRPr="00070BEE">
              <w:rPr>
                <w:rFonts w:eastAsiaTheme="minorEastAsia"/>
                <w:position w:val="-16"/>
                <w:lang w:eastAsia="en-GB"/>
              </w:rPr>
              <w:object w:dxaOrig="3000" w:dyaOrig="480" w14:anchorId="5E2CBBEA">
                <v:shape id="_x0000_i1075" type="#_x0000_t75" style="width:150.55pt;height:23.55pt" o:ole="">
                  <v:imagedata r:id="rId106" o:title=""/>
                </v:shape>
                <o:OLEObject Type="Embed" ProgID="Equation.DSMT4" ShapeID="_x0000_i1075" DrawAspect="Content" ObjectID="_1772969618" r:id="rId107"/>
              </w:object>
            </w:r>
          </w:p>
        </w:tc>
        <w:tc>
          <w:tcPr>
            <w:tcW w:w="567" w:type="dxa"/>
            <w:vAlign w:val="center"/>
          </w:tcPr>
          <w:p w14:paraId="49C52C9B" w14:textId="1922A9A4" w:rsidR="000B52EE" w:rsidRPr="00070BEE" w:rsidRDefault="000B52EE" w:rsidP="0047567C">
            <w:pPr>
              <w:pStyle w:val="Caption"/>
              <w:keepNext/>
              <w:spacing w:after="0"/>
              <w:ind w:left="-113"/>
              <w:rPr>
                <w:i w:val="0"/>
                <w:iCs w:val="0"/>
                <w:sz w:val="24"/>
                <w:szCs w:val="24"/>
              </w:rPr>
            </w:pPr>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15</w:t>
            </w:r>
            <w:r w:rsidRPr="00070BEE">
              <w:rPr>
                <w:i w:val="0"/>
                <w:iCs w:val="0"/>
                <w:sz w:val="24"/>
                <w:szCs w:val="24"/>
              </w:rPr>
              <w:fldChar w:fldCharType="end"/>
            </w:r>
            <w:r w:rsidRPr="00070BEE">
              <w:rPr>
                <w:i w:val="0"/>
                <w:iCs w:val="0"/>
                <w:sz w:val="24"/>
                <w:szCs w:val="24"/>
              </w:rPr>
              <w:t>)</w:t>
            </w:r>
          </w:p>
        </w:tc>
      </w:tr>
    </w:tbl>
    <w:p w14:paraId="7F10C06A" w14:textId="77777777" w:rsidR="000B52EE" w:rsidRPr="00070BEE" w:rsidRDefault="000B52EE" w:rsidP="000B52EE"/>
    <w:p w14:paraId="58CEA285" w14:textId="2D1243B5" w:rsidR="0001285D" w:rsidRPr="00070BEE" w:rsidRDefault="00FA567D" w:rsidP="008E0462">
      <w:pPr>
        <w:pStyle w:val="Cislovanytext"/>
        <w:spacing w:line="340" w:lineRule="exact"/>
        <w:ind w:left="425" w:hanging="425"/>
      </w:pPr>
      <w:r w:rsidRPr="00FA567D">
        <w:t xml:space="preserve">In the same column, we compute the sum of squares of deviations between calculated and experimental values of activity coefficients. This cell is also </w:t>
      </w:r>
      <w:r>
        <w:t>called</w:t>
      </w:r>
      <w:r w:rsidRPr="00FA567D">
        <w:t xml:space="preserve"> as the objective function.</w:t>
      </w:r>
    </w:p>
    <w:p w14:paraId="7DC24234" w14:textId="2072AF24" w:rsidR="000B52EE" w:rsidRPr="00070BEE" w:rsidRDefault="000B52EE" w:rsidP="00992CE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0B52EE" w:rsidRPr="00070BEE" w14:paraId="25D11702" w14:textId="77777777" w:rsidTr="00C11678">
        <w:trPr>
          <w:jc w:val="center"/>
        </w:trPr>
        <w:tc>
          <w:tcPr>
            <w:tcW w:w="567" w:type="dxa"/>
            <w:vAlign w:val="center"/>
          </w:tcPr>
          <w:p w14:paraId="762C2709" w14:textId="77777777" w:rsidR="000B52EE" w:rsidRPr="00070BEE" w:rsidRDefault="000B52EE" w:rsidP="00D9148E"/>
        </w:tc>
        <w:tc>
          <w:tcPr>
            <w:tcW w:w="7938" w:type="dxa"/>
            <w:vAlign w:val="center"/>
          </w:tcPr>
          <w:p w14:paraId="16E268FA" w14:textId="4C306982" w:rsidR="000B52EE" w:rsidRPr="00070BEE" w:rsidRDefault="000B52EE" w:rsidP="00C1135B">
            <w:pPr>
              <w:jc w:val="center"/>
            </w:pPr>
            <w:r w:rsidRPr="00070BEE">
              <w:rPr>
                <w:rFonts w:eastAsiaTheme="minorEastAsia"/>
                <w:position w:val="-18"/>
                <w:lang w:eastAsia="en-GB"/>
              </w:rPr>
              <w:object w:dxaOrig="4720" w:dyaOrig="499" w14:anchorId="2D2817F7">
                <v:shape id="_x0000_i1076" type="#_x0000_t75" style="width:237.6pt;height:26.85pt" o:ole="">
                  <v:imagedata r:id="rId108" o:title=""/>
                </v:shape>
                <o:OLEObject Type="Embed" ProgID="Equation.DSMT4" ShapeID="_x0000_i1076" DrawAspect="Content" ObjectID="_1772969619" r:id="rId109"/>
              </w:object>
            </w:r>
          </w:p>
        </w:tc>
        <w:tc>
          <w:tcPr>
            <w:tcW w:w="567" w:type="dxa"/>
            <w:vAlign w:val="center"/>
          </w:tcPr>
          <w:p w14:paraId="06E1F718" w14:textId="5FC8F946" w:rsidR="000B52EE" w:rsidRPr="00070BEE" w:rsidRDefault="000B52EE" w:rsidP="0047567C">
            <w:pPr>
              <w:pStyle w:val="Caption"/>
              <w:keepNext/>
              <w:spacing w:after="0"/>
              <w:ind w:left="-113"/>
              <w:rPr>
                <w:i w:val="0"/>
                <w:iCs w:val="0"/>
                <w:sz w:val="24"/>
                <w:szCs w:val="24"/>
              </w:rPr>
            </w:pPr>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16</w:t>
            </w:r>
            <w:r w:rsidRPr="00070BEE">
              <w:rPr>
                <w:i w:val="0"/>
                <w:iCs w:val="0"/>
                <w:sz w:val="24"/>
                <w:szCs w:val="24"/>
              </w:rPr>
              <w:fldChar w:fldCharType="end"/>
            </w:r>
            <w:r w:rsidRPr="00070BEE">
              <w:rPr>
                <w:i w:val="0"/>
                <w:iCs w:val="0"/>
                <w:sz w:val="24"/>
                <w:szCs w:val="24"/>
              </w:rPr>
              <w:t>)</w:t>
            </w:r>
          </w:p>
        </w:tc>
      </w:tr>
    </w:tbl>
    <w:p w14:paraId="6AB5CCD2" w14:textId="5B7F7ED6" w:rsidR="000B52EE" w:rsidRPr="00070BEE" w:rsidRDefault="000B52EE" w:rsidP="00992CEC"/>
    <w:p w14:paraId="1C8E47F3" w14:textId="1ACFEB10" w:rsidR="00940C7B" w:rsidRPr="00070BEE" w:rsidRDefault="00FA567D" w:rsidP="008E0462">
      <w:pPr>
        <w:pStyle w:val="Cislovanytext"/>
        <w:spacing w:line="340" w:lineRule="exact"/>
        <w:ind w:left="425" w:hanging="425"/>
      </w:pPr>
      <w:r w:rsidRPr="00FA567D">
        <w:t>We optimize the values of coefficients A and B using a nonlinear optimization method to minimize the objective function. We recommend using MS Excel for optimization</w:t>
      </w:r>
      <w:r>
        <w:t>:</w:t>
      </w:r>
    </w:p>
    <w:p w14:paraId="096134AF" w14:textId="20E1ADDE" w:rsidR="00FA567D" w:rsidRDefault="00FA567D" w:rsidP="008E0462">
      <w:pPr>
        <w:pStyle w:val="Puntiky"/>
        <w:spacing w:line="340" w:lineRule="exact"/>
        <w:ind w:left="425" w:hanging="425"/>
      </w:pPr>
      <w:r w:rsidRPr="00FA567D">
        <w:t xml:space="preserve">In Excel, under the </w:t>
      </w:r>
      <w:r w:rsidRPr="00FA567D">
        <w:rPr>
          <w:i/>
          <w:iCs/>
        </w:rPr>
        <w:t>"Data"</w:t>
      </w:r>
      <w:r w:rsidRPr="00FA567D">
        <w:t xml:space="preserve"> tab, you will find the </w:t>
      </w:r>
      <w:r w:rsidRPr="00FA567D">
        <w:rPr>
          <w:i/>
          <w:iCs/>
        </w:rPr>
        <w:t>"Solver"</w:t>
      </w:r>
      <w:r w:rsidRPr="00FA567D">
        <w:t xml:space="preserve"> function. A window named </w:t>
      </w:r>
      <w:r w:rsidRPr="00FA567D">
        <w:rPr>
          <w:i/>
          <w:iCs/>
        </w:rPr>
        <w:t>"Solver Parameters"</w:t>
      </w:r>
      <w:r w:rsidRPr="00FA567D">
        <w:t xml:space="preserve"> will appear. In the </w:t>
      </w:r>
      <w:r w:rsidRPr="00FA567D">
        <w:rPr>
          <w:i/>
          <w:iCs/>
        </w:rPr>
        <w:t>"Set Objective"</w:t>
      </w:r>
      <w:r w:rsidRPr="00FA567D">
        <w:t xml:space="preserve"> field, enter the coordinates of the cell corresponding to the objective function. In the next row label</w:t>
      </w:r>
      <w:r>
        <w:t>l</w:t>
      </w:r>
      <w:r w:rsidRPr="00FA567D">
        <w:t xml:space="preserve">ed </w:t>
      </w:r>
      <w:r w:rsidRPr="00FA567D">
        <w:rPr>
          <w:i/>
          <w:iCs/>
        </w:rPr>
        <w:t>"Equal to"</w:t>
      </w:r>
      <w:r w:rsidRPr="00FA567D">
        <w:t xml:space="preserve"> select </w:t>
      </w:r>
      <w:r w:rsidRPr="00FA567D">
        <w:rPr>
          <w:i/>
          <w:iCs/>
        </w:rPr>
        <w:t>"min"</w:t>
      </w:r>
      <w:r w:rsidRPr="00FA567D">
        <w:t xml:space="preserve"> for minimum. In the </w:t>
      </w:r>
      <w:r w:rsidRPr="00FA567D">
        <w:rPr>
          <w:i/>
          <w:iCs/>
        </w:rPr>
        <w:t>"Changing Cells"</w:t>
      </w:r>
      <w:r w:rsidRPr="00FA567D">
        <w:t xml:space="preserve"> row, select the cells of the optimized coefficients A, B. Then click on </w:t>
      </w:r>
      <w:r w:rsidRPr="00FA567D">
        <w:rPr>
          <w:i/>
          <w:iCs/>
        </w:rPr>
        <w:t>"Solve"</w:t>
      </w:r>
      <w:r>
        <w:t>.</w:t>
      </w:r>
      <w:r w:rsidRPr="00FA567D">
        <w:t xml:space="preserve"> The resulting parameters A and B will be the optimized parameters of the equations.</w:t>
      </w:r>
    </w:p>
    <w:p w14:paraId="6E47017B" w14:textId="6DF6C680" w:rsidR="00940C7B" w:rsidRPr="00070BEE" w:rsidRDefault="00FA567D" w:rsidP="008E0462">
      <w:pPr>
        <w:pStyle w:val="Cislovanytext"/>
        <w:spacing w:line="340" w:lineRule="exact"/>
        <w:ind w:left="425" w:hanging="425"/>
      </w:pPr>
      <w:r w:rsidRPr="00FA567D">
        <w:t xml:space="preserve">We plot graphs showing the dependence of the calculated activity coefficients </w:t>
      </w:r>
      <w:r w:rsidRPr="00070BEE">
        <w:rPr>
          <w:position w:val="-12"/>
        </w:rPr>
        <w:object w:dxaOrig="400" w:dyaOrig="380" w14:anchorId="21D680D2">
          <v:shape id="_x0000_i1077" type="#_x0000_t75" style="width:19.65pt;height:19pt" o:ole="">
            <v:imagedata r:id="rId91" o:title=""/>
          </v:shape>
          <o:OLEObject Type="Embed" ProgID="Equation.DSMT4" ShapeID="_x0000_i1077" DrawAspect="Content" ObjectID="_1772969620" r:id="rId110"/>
        </w:object>
      </w:r>
      <w:r>
        <w:t xml:space="preserve">, resp. </w:t>
      </w:r>
      <w:r w:rsidRPr="00070BEE">
        <w:rPr>
          <w:position w:val="-12"/>
        </w:rPr>
        <w:object w:dxaOrig="1359" w:dyaOrig="380" w14:anchorId="6F2AFA36">
          <v:shape id="_x0000_i1078" type="#_x0000_t75" style="width:67.4pt;height:19pt" o:ole="">
            <v:imagedata r:id="rId111" o:title=""/>
          </v:shape>
          <o:OLEObject Type="Embed" ProgID="Equation.DSMT4" ShapeID="_x0000_i1078" DrawAspect="Content" ObjectID="_1772969621" r:id="rId112"/>
        </w:object>
      </w:r>
      <w:r>
        <w:t xml:space="preserve"> </w:t>
      </w:r>
      <w:r w:rsidRPr="00FA567D">
        <w:t>from the van Laar or Margules equation on the mole fraction of the more volatile component in the residue.</w:t>
      </w:r>
    </w:p>
    <w:p w14:paraId="0E0E2550" w14:textId="4D7DB81F" w:rsidR="00940C7B" w:rsidRPr="00070BEE" w:rsidRDefault="00940C7B" w:rsidP="00940C7B"/>
    <w:p w14:paraId="70BB707F" w14:textId="11FE49B0" w:rsidR="00940C7B" w:rsidRPr="00070BEE" w:rsidRDefault="004A37DE" w:rsidP="00940C7B">
      <w:pPr>
        <w:pStyle w:val="Heading2"/>
      </w:pPr>
      <w:r>
        <w:t>Calculation of steady-state vapour-liquid data</w:t>
      </w:r>
      <w:r w:rsidR="00940C7B" w:rsidRPr="00070BEE">
        <w:t xml:space="preserve"> </w:t>
      </w:r>
      <w:r w:rsidR="007201EE" w:rsidRPr="00070BEE">
        <w:t>(</w:t>
      </w:r>
      <w:r w:rsidR="004910FB" w:rsidRPr="00070BEE">
        <w:fldChar w:fldCharType="begin"/>
      </w:r>
      <w:r w:rsidR="004910FB" w:rsidRPr="00070BEE">
        <w:instrText xml:space="preserve"> REF _Ref96064034 \h </w:instrText>
      </w:r>
      <w:r w:rsidR="004910FB" w:rsidRPr="00070BEE">
        <w:fldChar w:fldCharType="separate"/>
      </w:r>
      <w:r w:rsidR="00BF23C8" w:rsidRPr="00070BEE">
        <w:t>Tab. 4</w:t>
      </w:r>
      <w:r w:rsidR="004910FB" w:rsidRPr="00070BEE">
        <w:fldChar w:fldCharType="end"/>
      </w:r>
      <w:r w:rsidR="007201EE" w:rsidRPr="00070BEE">
        <w:t>)</w:t>
      </w:r>
    </w:p>
    <w:p w14:paraId="5CBA2D2D" w14:textId="38369099" w:rsidR="00566057" w:rsidRPr="00070BEE" w:rsidRDefault="00FA567D" w:rsidP="008E0462">
      <w:pPr>
        <w:pStyle w:val="Cislovanytext"/>
        <w:numPr>
          <w:ilvl w:val="0"/>
          <w:numId w:val="35"/>
        </w:numPr>
        <w:spacing w:line="340" w:lineRule="exact"/>
        <w:ind w:left="425" w:hanging="425"/>
      </w:pPr>
      <w:r>
        <w:t xml:space="preserve">In the first column in Table 4, we choose twelve values of </w:t>
      </w:r>
      <w:r w:rsidRPr="00070BEE">
        <w:rPr>
          <w:position w:val="-12"/>
        </w:rPr>
        <w:object w:dxaOrig="340" w:dyaOrig="380" w14:anchorId="21C8AABC">
          <v:shape id="_x0000_i1079" type="#_x0000_t75" style="width:15.7pt;height:19pt" o:ole="">
            <v:imagedata r:id="rId113" o:title=""/>
          </v:shape>
          <o:OLEObject Type="Embed" ProgID="Equation.DSMT4" ShapeID="_x0000_i1079" DrawAspect="Content" ObjectID="_1772969622" r:id="rId114"/>
        </w:object>
      </w:r>
      <w:r>
        <w:t xml:space="preserve"> in the range 0-1 (we can use the same values like in Chemical-engineering tables, page 73).</w:t>
      </w:r>
    </w:p>
    <w:p w14:paraId="6BF7AD67" w14:textId="68427BF6" w:rsidR="00566057" w:rsidRPr="00070BEE" w:rsidRDefault="00FA567D" w:rsidP="008E0462">
      <w:pPr>
        <w:pStyle w:val="Cislovanytext"/>
        <w:spacing w:line="340" w:lineRule="exact"/>
        <w:ind w:left="425" w:hanging="425"/>
      </w:pPr>
      <w:r>
        <w:t>We calculate the mole fraction of the less volatile component</w:t>
      </w:r>
      <w:r w:rsidR="00940C7B" w:rsidRPr="00070BEE">
        <w:t xml:space="preserve"> </w:t>
      </w:r>
      <w:r w:rsidR="004910FB" w:rsidRPr="00070BEE">
        <w:rPr>
          <w:position w:val="-12"/>
        </w:rPr>
        <w:object w:dxaOrig="1219" w:dyaOrig="380" w14:anchorId="1E43A24A">
          <v:shape id="_x0000_i1080" type="#_x0000_t75" style="width:61.55pt;height:19pt" o:ole="">
            <v:imagedata r:id="rId115" o:title=""/>
          </v:shape>
          <o:OLEObject Type="Embed" ProgID="Equation.DSMT4" ShapeID="_x0000_i1080" DrawAspect="Content" ObjectID="_1772969623" r:id="rId116"/>
        </w:object>
      </w:r>
    </w:p>
    <w:p w14:paraId="02678454" w14:textId="584C45C8" w:rsidR="00D57043" w:rsidRDefault="00D57043" w:rsidP="008E0462">
      <w:pPr>
        <w:pStyle w:val="Cislovanytext"/>
        <w:spacing w:line="340" w:lineRule="exact"/>
        <w:ind w:left="425" w:hanging="425"/>
      </w:pPr>
      <w:r w:rsidRPr="00D57043">
        <w:t xml:space="preserve">In the next steps, we will need the equilibrium temperatures for calculation. We do not know their values in advance, so we can use data from tables for estimation. These </w:t>
      </w:r>
      <w:r w:rsidRPr="00D57043">
        <w:lastRenderedPageBreak/>
        <w:t>temperatures will be used to calculate the saturated vapo</w:t>
      </w:r>
      <w:r>
        <w:t>u</w:t>
      </w:r>
      <w:r w:rsidRPr="00D57043">
        <w:t xml:space="preserve">r pressures for components </w:t>
      </w:r>
      <w:r w:rsidRPr="00D57043">
        <w:rPr>
          <w:i/>
          <w:iCs/>
        </w:rPr>
        <w:t>A</w:t>
      </w:r>
      <w:r w:rsidRPr="00D57043">
        <w:t xml:space="preserve"> and </w:t>
      </w:r>
      <w:r w:rsidRPr="00D57043">
        <w:rPr>
          <w:i/>
          <w:iCs/>
        </w:rPr>
        <w:t>B</w:t>
      </w:r>
      <w:r w:rsidRPr="00D57043">
        <w:t>.</w:t>
      </w:r>
    </w:p>
    <w:p w14:paraId="1B0F75CC" w14:textId="57C8FE1B" w:rsidR="00F306C1" w:rsidRPr="00070BEE" w:rsidRDefault="00FA567D" w:rsidP="008E0462">
      <w:pPr>
        <w:pStyle w:val="Cislovanytext"/>
        <w:spacing w:line="340" w:lineRule="exact"/>
        <w:ind w:left="425" w:hanging="425"/>
      </w:pPr>
      <w:r>
        <w:t>We calculate values of activity coefficients from van Laar (6), (7)</w:t>
      </w:r>
      <w:r w:rsidR="00D57043">
        <w:t xml:space="preserve">, resp. Margules (8), (9) equations. </w:t>
      </w:r>
      <w:r w:rsidR="00D57043" w:rsidRPr="00D57043">
        <w:t xml:space="preserve">During their calculation, we use the optimized parameters </w:t>
      </w:r>
      <w:r w:rsidR="00D57043" w:rsidRPr="00D57043">
        <w:rPr>
          <w:i/>
          <w:iCs/>
        </w:rPr>
        <w:t>A</w:t>
      </w:r>
      <w:r w:rsidR="00D57043" w:rsidRPr="00D57043">
        <w:t xml:space="preserve"> and </w:t>
      </w:r>
      <w:r w:rsidR="00D57043" w:rsidRPr="00D57043">
        <w:rPr>
          <w:i/>
          <w:iCs/>
        </w:rPr>
        <w:t>B</w:t>
      </w:r>
      <w:r w:rsidR="00D57043" w:rsidRPr="00D57043">
        <w:t>.</w:t>
      </w:r>
    </w:p>
    <w:p w14:paraId="6631E07B" w14:textId="4CDEE678" w:rsidR="00F306C1" w:rsidRPr="00070BEE" w:rsidRDefault="00FA567D" w:rsidP="008E0462">
      <w:pPr>
        <w:pStyle w:val="Cislovanytext"/>
        <w:spacing w:line="340" w:lineRule="exact"/>
        <w:ind w:left="425" w:hanging="425"/>
      </w:pPr>
      <w:r>
        <w:t xml:space="preserve">We calculate the values of the mole fractions in the vapour phase </w:t>
      </w:r>
      <w:r w:rsidR="004910FB" w:rsidRPr="00070BEE">
        <w:rPr>
          <w:position w:val="-12"/>
        </w:rPr>
        <w:object w:dxaOrig="360" w:dyaOrig="380" w14:anchorId="7C843CEC">
          <v:shape id="_x0000_i1081" type="#_x0000_t75" style="width:19pt;height:19pt" o:ole="">
            <v:imagedata r:id="rId117" o:title=""/>
          </v:shape>
          <o:OLEObject Type="Embed" ProgID="Equation.DSMT4" ShapeID="_x0000_i1081" DrawAspect="Content" ObjectID="_1772969624" r:id="rId118"/>
        </w:object>
      </w:r>
      <w:r w:rsidR="00F306C1" w:rsidRPr="00070BEE">
        <w:t xml:space="preserve"> a </w:t>
      </w:r>
      <w:r w:rsidR="004910FB" w:rsidRPr="00070BEE">
        <w:rPr>
          <w:position w:val="-12"/>
        </w:rPr>
        <w:object w:dxaOrig="340" w:dyaOrig="380" w14:anchorId="3BE72E79">
          <v:shape id="_x0000_i1082" type="#_x0000_t75" style="width:15.7pt;height:19pt" o:ole="">
            <v:imagedata r:id="rId119" o:title=""/>
          </v:shape>
          <o:OLEObject Type="Embed" ProgID="Equation.DSMT4" ShapeID="_x0000_i1082" DrawAspect="Content" ObjectID="_1772969625" r:id="rId120"/>
        </w:object>
      </w:r>
      <w:r>
        <w:t xml:space="preserve"> from equation</w:t>
      </w:r>
      <w:r w:rsidR="004910FB" w:rsidRPr="00070BEE">
        <w:t xml:space="preserve"> </w:t>
      </w:r>
      <w:r w:rsidR="004910FB" w:rsidRPr="00070BEE">
        <w:fldChar w:fldCharType="begin"/>
      </w:r>
      <w:r w:rsidR="004910FB" w:rsidRPr="00070BEE">
        <w:instrText xml:space="preserve"> REF _Ref96064562 \h </w:instrText>
      </w:r>
      <w:r w:rsidR="004910FB" w:rsidRPr="00070BEE">
        <w:fldChar w:fldCharType="separate"/>
      </w:r>
      <w:r w:rsidR="00BF23C8" w:rsidRPr="00070BEE">
        <w:t>(</w:t>
      </w:r>
      <w:r w:rsidR="00BF23C8" w:rsidRPr="00070BEE">
        <w:rPr>
          <w:i/>
          <w:iCs/>
        </w:rPr>
        <w:t>5</w:t>
      </w:r>
      <w:r w:rsidR="00BF23C8" w:rsidRPr="00070BEE">
        <w:t>)</w:t>
      </w:r>
      <w:r w:rsidR="004910FB" w:rsidRPr="00070BEE">
        <w:fldChar w:fldCharType="end"/>
      </w:r>
      <w:r w:rsidR="00F306C1" w:rsidRPr="00070BEE">
        <w:t>.</w:t>
      </w:r>
    </w:p>
    <w:p w14:paraId="6D3749D7" w14:textId="036D4792" w:rsidR="00F306C1" w:rsidRPr="00070BEE" w:rsidRDefault="00D57043" w:rsidP="008E0462">
      <w:pPr>
        <w:pStyle w:val="Cislovanytext"/>
        <w:spacing w:line="340" w:lineRule="exact"/>
        <w:ind w:left="425" w:hanging="425"/>
      </w:pPr>
      <w:r>
        <w:t xml:space="preserve">In the last column, </w:t>
      </w:r>
      <w:r w:rsidRPr="00D57043">
        <w:t>we will define the objective function for each row:</w:t>
      </w:r>
      <w:r>
        <w:t xml:space="preserve"> </w:t>
      </w:r>
    </w:p>
    <w:p w14:paraId="7BC98D6B" w14:textId="77777777" w:rsidR="00BE70C9" w:rsidRPr="00070BEE" w:rsidRDefault="00BE70C9" w:rsidP="00BE70C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BE70C9" w:rsidRPr="00070BEE" w14:paraId="1ED79620" w14:textId="77777777" w:rsidTr="00C11678">
        <w:trPr>
          <w:jc w:val="center"/>
        </w:trPr>
        <w:tc>
          <w:tcPr>
            <w:tcW w:w="567" w:type="dxa"/>
            <w:vAlign w:val="center"/>
          </w:tcPr>
          <w:p w14:paraId="31895C34" w14:textId="77777777" w:rsidR="00BE70C9" w:rsidRPr="00070BEE" w:rsidRDefault="00BE70C9" w:rsidP="00D9148E"/>
        </w:tc>
        <w:tc>
          <w:tcPr>
            <w:tcW w:w="7938" w:type="dxa"/>
            <w:vAlign w:val="center"/>
          </w:tcPr>
          <w:p w14:paraId="7DA2F9E0" w14:textId="36C0180B" w:rsidR="00BE70C9" w:rsidRPr="00070BEE" w:rsidRDefault="000A149B" w:rsidP="00C1135B">
            <w:pPr>
              <w:jc w:val="center"/>
            </w:pPr>
            <w:r w:rsidRPr="00070BEE">
              <w:rPr>
                <w:rFonts w:eastAsiaTheme="minorEastAsia"/>
                <w:position w:val="-14"/>
                <w:lang w:eastAsia="en-GB"/>
              </w:rPr>
              <w:object w:dxaOrig="2680" w:dyaOrig="440" w14:anchorId="50539509">
                <v:shape id="_x0000_i1083" type="#_x0000_t75" style="width:135.5pt;height:20.95pt" o:ole="">
                  <v:imagedata r:id="rId121" o:title=""/>
                </v:shape>
                <o:OLEObject Type="Embed" ProgID="Equation.DSMT4" ShapeID="_x0000_i1083" DrawAspect="Content" ObjectID="_1772969626" r:id="rId122"/>
              </w:object>
            </w:r>
          </w:p>
        </w:tc>
        <w:tc>
          <w:tcPr>
            <w:tcW w:w="567" w:type="dxa"/>
            <w:vAlign w:val="center"/>
          </w:tcPr>
          <w:p w14:paraId="7058EF0C" w14:textId="5456F2EE" w:rsidR="00BE70C9" w:rsidRPr="00070BEE" w:rsidRDefault="00BE70C9" w:rsidP="0047567C">
            <w:pPr>
              <w:pStyle w:val="Caption"/>
              <w:keepNext/>
              <w:spacing w:after="0"/>
              <w:ind w:left="-113"/>
              <w:rPr>
                <w:i w:val="0"/>
                <w:iCs w:val="0"/>
                <w:sz w:val="24"/>
                <w:szCs w:val="24"/>
              </w:rPr>
            </w:pPr>
            <w:bookmarkStart w:id="16" w:name="_Ref95979176"/>
            <w:r w:rsidRPr="00070BEE">
              <w:rPr>
                <w:i w:val="0"/>
                <w:iCs w:val="0"/>
                <w:sz w:val="24"/>
                <w:szCs w:val="24"/>
              </w:rPr>
              <w:t>(</w:t>
            </w:r>
            <w:r w:rsidRPr="00070BEE">
              <w:rPr>
                <w:i w:val="0"/>
                <w:iCs w:val="0"/>
                <w:sz w:val="24"/>
                <w:szCs w:val="24"/>
              </w:rPr>
              <w:fldChar w:fldCharType="begin"/>
            </w:r>
            <w:r w:rsidRPr="00070BEE">
              <w:rPr>
                <w:i w:val="0"/>
                <w:iCs w:val="0"/>
                <w:sz w:val="24"/>
                <w:szCs w:val="24"/>
              </w:rPr>
              <w:instrText xml:space="preserve"> SEQ Rovnica \* ARABIC </w:instrText>
            </w:r>
            <w:r w:rsidRPr="00070BEE">
              <w:rPr>
                <w:i w:val="0"/>
                <w:iCs w:val="0"/>
                <w:sz w:val="24"/>
                <w:szCs w:val="24"/>
              </w:rPr>
              <w:fldChar w:fldCharType="separate"/>
            </w:r>
            <w:r w:rsidR="00BF23C8" w:rsidRPr="00070BEE">
              <w:rPr>
                <w:i w:val="0"/>
                <w:iCs w:val="0"/>
                <w:sz w:val="24"/>
                <w:szCs w:val="24"/>
              </w:rPr>
              <w:t>17</w:t>
            </w:r>
            <w:r w:rsidRPr="00070BEE">
              <w:rPr>
                <w:i w:val="0"/>
                <w:iCs w:val="0"/>
                <w:sz w:val="24"/>
                <w:szCs w:val="24"/>
              </w:rPr>
              <w:fldChar w:fldCharType="end"/>
            </w:r>
            <w:bookmarkEnd w:id="16"/>
            <w:r w:rsidRPr="00070BEE">
              <w:rPr>
                <w:i w:val="0"/>
                <w:iCs w:val="0"/>
                <w:sz w:val="24"/>
                <w:szCs w:val="24"/>
              </w:rPr>
              <w:t>)</w:t>
            </w:r>
          </w:p>
        </w:tc>
      </w:tr>
    </w:tbl>
    <w:p w14:paraId="4E8C6976" w14:textId="77777777" w:rsidR="00BE70C9" w:rsidRPr="00070BEE" w:rsidRDefault="00BE70C9" w:rsidP="00BE70C9"/>
    <w:p w14:paraId="5C135F2A" w14:textId="77509122" w:rsidR="00940C7B" w:rsidRPr="00070BEE" w:rsidRDefault="00D57043" w:rsidP="008E0462">
      <w:pPr>
        <w:pStyle w:val="Cislovanytext"/>
        <w:spacing w:line="340" w:lineRule="exact"/>
        <w:ind w:left="425" w:hanging="425"/>
      </w:pPr>
      <w:r w:rsidRPr="00D57043">
        <w:t>Through iterative calculation, we will optimize the estimated temperatures to satisfy the objective function (17). For this purpose, we will again use the solver function in MS Excel. However, this time we use it for each row separately.</w:t>
      </w:r>
    </w:p>
    <w:p w14:paraId="41D01945" w14:textId="3DD788ED" w:rsidR="00940C7B" w:rsidRPr="00070BEE" w:rsidRDefault="00D57043" w:rsidP="008E0462">
      <w:pPr>
        <w:pStyle w:val="Cislovanytext"/>
        <w:spacing w:line="340" w:lineRule="exact"/>
        <w:ind w:left="425" w:hanging="425"/>
        <w:rPr>
          <w:rFonts w:eastAsiaTheme="minorEastAsia"/>
        </w:rPr>
      </w:pPr>
      <w:r w:rsidRPr="00D57043">
        <w:t xml:space="preserve">In Excel, under the </w:t>
      </w:r>
      <w:r w:rsidRPr="00D57043">
        <w:rPr>
          <w:i/>
          <w:iCs/>
        </w:rPr>
        <w:t>"Data"</w:t>
      </w:r>
      <w:r w:rsidRPr="00D57043">
        <w:t xml:space="preserve"> tab, locate the </w:t>
      </w:r>
      <w:r w:rsidRPr="00D57043">
        <w:rPr>
          <w:i/>
          <w:iCs/>
        </w:rPr>
        <w:t>"Solver"</w:t>
      </w:r>
      <w:r w:rsidRPr="00D57043">
        <w:t xml:space="preserve"> function. The </w:t>
      </w:r>
      <w:r w:rsidRPr="00D57043">
        <w:rPr>
          <w:i/>
          <w:iCs/>
        </w:rPr>
        <w:t>"Solver Parameters"</w:t>
      </w:r>
      <w:r w:rsidRPr="00D57043">
        <w:t xml:space="preserve"> window will appear. In the </w:t>
      </w:r>
      <w:r w:rsidRPr="00D57043">
        <w:rPr>
          <w:i/>
          <w:iCs/>
        </w:rPr>
        <w:t>"Set Target Cell"</w:t>
      </w:r>
      <w:r w:rsidRPr="00D57043">
        <w:t xml:space="preserve"> field, enter the coordinates of the cell corresponding to the objective function. In the next row label</w:t>
      </w:r>
      <w:r>
        <w:t>l</w:t>
      </w:r>
      <w:r w:rsidRPr="00D57043">
        <w:t xml:space="preserve">ed </w:t>
      </w:r>
      <w:r w:rsidRPr="00D57043">
        <w:rPr>
          <w:i/>
          <w:iCs/>
        </w:rPr>
        <w:t>"Equal to"</w:t>
      </w:r>
      <w:r w:rsidRPr="00D57043">
        <w:t xml:space="preserve">, select </w:t>
      </w:r>
      <w:r w:rsidRPr="00D57043">
        <w:rPr>
          <w:i/>
          <w:iCs/>
        </w:rPr>
        <w:t>"Minimum"</w:t>
      </w:r>
      <w:r w:rsidRPr="00D57043">
        <w:t xml:space="preserve">. In the </w:t>
      </w:r>
      <w:r w:rsidRPr="00D57043">
        <w:rPr>
          <w:i/>
          <w:iCs/>
        </w:rPr>
        <w:t>" Changing Cells"</w:t>
      </w:r>
      <w:r w:rsidRPr="00D57043">
        <w:t xml:space="preserve"> row, select the temperature value for the respective row. Then click </w:t>
      </w:r>
      <w:r w:rsidRPr="00D57043">
        <w:rPr>
          <w:i/>
          <w:iCs/>
        </w:rPr>
        <w:t>"Solve"</w:t>
      </w:r>
      <w:r w:rsidRPr="00D57043">
        <w:t>, and you will obtain the optimized temperature value. Repeat this calculation for each row separately.</w:t>
      </w:r>
      <w:r w:rsidR="00940C7B" w:rsidRPr="00070BEE">
        <w:t xml:space="preserve"> </w:t>
      </w:r>
    </w:p>
    <w:p w14:paraId="67665616" w14:textId="0189CF64" w:rsidR="00940C7B" w:rsidRPr="00070BEE" w:rsidRDefault="00D57043" w:rsidP="008E0462">
      <w:pPr>
        <w:pStyle w:val="Cislovanytext"/>
        <w:spacing w:line="340" w:lineRule="exact"/>
        <w:ind w:left="425" w:hanging="425"/>
        <w:rPr>
          <w:rFonts w:eastAsiaTheme="minorEastAsia"/>
        </w:rPr>
      </w:pPr>
      <w:r w:rsidRPr="00D57043">
        <w:t xml:space="preserve">We will repeat the calculation from points 3 to 8 also for the non-optimized average values of parameters </w:t>
      </w:r>
      <w:r w:rsidRPr="00D57043">
        <w:rPr>
          <w:i/>
          <w:iCs/>
        </w:rPr>
        <w:t>A</w:t>
      </w:r>
      <w:r w:rsidRPr="00D57043">
        <w:t xml:space="preserve"> and </w:t>
      </w:r>
      <w:r w:rsidRPr="00D57043">
        <w:rPr>
          <w:i/>
          <w:iCs/>
        </w:rPr>
        <w:t>B</w:t>
      </w:r>
      <w:r w:rsidRPr="00D57043">
        <w:t>.</w:t>
      </w:r>
    </w:p>
    <w:p w14:paraId="5C05D456" w14:textId="720C1C2D" w:rsidR="00D57043" w:rsidRPr="00D57043" w:rsidRDefault="00D57043" w:rsidP="00D57043">
      <w:pPr>
        <w:pStyle w:val="Cislovanytext"/>
        <w:spacing w:line="340" w:lineRule="exact"/>
        <w:ind w:left="425" w:hanging="425"/>
      </w:pPr>
      <w:r w:rsidRPr="00D57043">
        <w:t>We will construct a t-x,</w:t>
      </w:r>
      <w:r>
        <w:t xml:space="preserve"> </w:t>
      </w:r>
      <w:r w:rsidRPr="00D57043">
        <w:t xml:space="preserve">y diagram from tabulated values (page 73), from calculated values (Table 4) where optimized as well as non-optimized parameters </w:t>
      </w:r>
      <w:r w:rsidRPr="00D57043">
        <w:rPr>
          <w:i/>
          <w:iCs/>
        </w:rPr>
        <w:t>A</w:t>
      </w:r>
      <w:r w:rsidRPr="00D57043">
        <w:t xml:space="preserve"> and </w:t>
      </w:r>
      <w:r w:rsidRPr="00D57043">
        <w:rPr>
          <w:i/>
          <w:iCs/>
        </w:rPr>
        <w:t>B</w:t>
      </w:r>
      <w:r w:rsidRPr="00D57043">
        <w:t xml:space="preserve"> were used.</w:t>
      </w:r>
    </w:p>
    <w:p w14:paraId="66AFDB9B" w14:textId="77777777" w:rsidR="00D57043" w:rsidRPr="00D57043" w:rsidRDefault="00D57043" w:rsidP="00D57043">
      <w:pPr>
        <w:pStyle w:val="Cislovanytext"/>
        <w:spacing w:line="340" w:lineRule="exact"/>
        <w:ind w:left="425" w:hanging="425"/>
        <w:rPr>
          <w:vanish/>
          <w:lang w:val="sk-SK"/>
        </w:rPr>
      </w:pPr>
      <w:r w:rsidRPr="00D57043">
        <w:rPr>
          <w:vanish/>
          <w:lang w:val="sk-SK"/>
        </w:rPr>
        <w:t>Začiatok formulára</w:t>
      </w:r>
    </w:p>
    <w:p w14:paraId="367E39A1" w14:textId="2DB03879" w:rsidR="00821B5E" w:rsidRPr="00070BEE" w:rsidRDefault="00821B5E" w:rsidP="00D57043">
      <w:pPr>
        <w:pStyle w:val="Cislovanytext"/>
        <w:numPr>
          <w:ilvl w:val="0"/>
          <w:numId w:val="0"/>
        </w:numPr>
        <w:spacing w:after="160" w:line="340" w:lineRule="exact"/>
        <w:jc w:val="left"/>
      </w:pPr>
      <w:r w:rsidRPr="00070BEE">
        <w:br w:type="page"/>
      </w:r>
    </w:p>
    <w:p w14:paraId="3986F7EE" w14:textId="756387D8" w:rsidR="00B71EE5" w:rsidRPr="00070BEE" w:rsidRDefault="00B71EE5" w:rsidP="00B71EE5">
      <w:pPr>
        <w:pStyle w:val="Heading1"/>
      </w:pPr>
      <w:r w:rsidRPr="00070BEE">
        <w:lastRenderedPageBreak/>
        <w:t>TAB</w:t>
      </w:r>
      <w:r w:rsidR="00070BEE">
        <w:t>les</w:t>
      </w:r>
    </w:p>
    <w:p w14:paraId="62AC493C" w14:textId="77777777" w:rsidR="0068282B" w:rsidRPr="00070BEE" w:rsidRDefault="0068282B">
      <w:pPr>
        <w:spacing w:after="160"/>
        <w:jc w:val="left"/>
      </w:pPr>
    </w:p>
    <w:p w14:paraId="40EEC48D" w14:textId="565EA090" w:rsidR="00E97E42" w:rsidRPr="00070BEE" w:rsidRDefault="00E97E42" w:rsidP="00E97E42">
      <w:pPr>
        <w:pStyle w:val="Caption"/>
        <w:keepNext/>
        <w:jc w:val="left"/>
      </w:pPr>
      <w:bookmarkStart w:id="17" w:name="_Ref96003517"/>
      <w:r w:rsidRPr="00070BEE">
        <w:t xml:space="preserve">Tab. </w:t>
      </w:r>
      <w:r w:rsidRPr="00070BEE">
        <w:fldChar w:fldCharType="begin"/>
      </w:r>
      <w:r w:rsidRPr="00070BEE">
        <w:instrText xml:space="preserve"> SEQ Tab. \* ARABIC </w:instrText>
      </w:r>
      <w:r w:rsidRPr="00070BEE">
        <w:fldChar w:fldCharType="separate"/>
      </w:r>
      <w:r w:rsidR="00BF23C8" w:rsidRPr="00070BEE">
        <w:t>1</w:t>
      </w:r>
      <w:r w:rsidRPr="00070BEE">
        <w:fldChar w:fldCharType="end"/>
      </w:r>
      <w:bookmarkEnd w:id="17"/>
      <w:r w:rsidRPr="00070BEE">
        <w:t xml:space="preserve"> </w:t>
      </w:r>
      <w:r w:rsidR="003664E5">
        <w:rPr>
          <w:sz w:val="24"/>
          <w:szCs w:val="24"/>
        </w:rPr>
        <w:t>Experimental data for mixture</w:t>
      </w:r>
      <w:r w:rsidRPr="00070BEE">
        <w:rPr>
          <w:sz w:val="24"/>
          <w:szCs w:val="24"/>
        </w:rPr>
        <w:t xml:space="preserve"> </w:t>
      </w:r>
      <w:proofErr w:type="spellStart"/>
      <w:r w:rsidRPr="00070BEE">
        <w:rPr>
          <w:iCs w:val="0"/>
          <w:sz w:val="24"/>
          <w:szCs w:val="24"/>
        </w:rPr>
        <w:t>x</w:t>
      </w:r>
      <w:r w:rsidRPr="00070BEE">
        <w:rPr>
          <w:i w:val="0"/>
          <w:sz w:val="24"/>
          <w:szCs w:val="24"/>
          <w:vertAlign w:val="subscript"/>
        </w:rPr>
        <w:t>AF</w:t>
      </w:r>
      <w:proofErr w:type="spellEnd"/>
      <w:r w:rsidRPr="00070BEE">
        <w:rPr>
          <w:sz w:val="24"/>
          <w:szCs w:val="24"/>
        </w:rPr>
        <w:t>=</w:t>
      </w:r>
      <w:proofErr w:type="gramStart"/>
      <w:r w:rsidRPr="00070BEE">
        <w:rPr>
          <w:sz w:val="24"/>
          <w:szCs w:val="24"/>
        </w:rPr>
        <w:t>.....</w:t>
      </w:r>
      <w:proofErr w:type="gramEnd"/>
    </w:p>
    <w:tbl>
      <w:tblPr>
        <w:tblW w:w="5000" w:type="pct"/>
        <w:tblCellMar>
          <w:left w:w="57" w:type="dxa"/>
          <w:right w:w="57" w:type="dxa"/>
        </w:tblCellMar>
        <w:tblLook w:val="04A0" w:firstRow="1" w:lastRow="0" w:firstColumn="1" w:lastColumn="0" w:noHBand="0" w:noVBand="1"/>
      </w:tblPr>
      <w:tblGrid>
        <w:gridCol w:w="1647"/>
        <w:gridCol w:w="890"/>
        <w:gridCol w:w="2161"/>
        <w:gridCol w:w="2233"/>
        <w:gridCol w:w="1004"/>
        <w:gridCol w:w="1076"/>
      </w:tblGrid>
      <w:tr w:rsidR="007D2289" w:rsidRPr="00070BEE" w14:paraId="59460EF1" w14:textId="77777777" w:rsidTr="00486CB3">
        <w:trPr>
          <w:trHeight w:val="300"/>
        </w:trPr>
        <w:tc>
          <w:tcPr>
            <w:tcW w:w="914" w:type="pct"/>
            <w:tcBorders>
              <w:top w:val="single" w:sz="12" w:space="0" w:color="auto"/>
              <w:left w:val="single" w:sz="12" w:space="0" w:color="auto"/>
              <w:bottom w:val="single" w:sz="12" w:space="0" w:color="auto"/>
            </w:tcBorders>
            <w:shd w:val="clear" w:color="auto" w:fill="auto"/>
            <w:noWrap/>
            <w:vAlign w:val="center"/>
            <w:hideMark/>
          </w:tcPr>
          <w:p w14:paraId="05D32F4F" w14:textId="1E71EBFC" w:rsidR="007D2289" w:rsidRPr="00070BEE" w:rsidRDefault="007D2289" w:rsidP="00486CB3">
            <w:pPr>
              <w:spacing w:line="240" w:lineRule="auto"/>
              <w:jc w:val="center"/>
              <w:rPr>
                <w:rFonts w:ascii="Times New Roman" w:eastAsia="Times New Roman" w:hAnsi="Times New Roman" w:cs="Times New Roman"/>
                <w:color w:val="000000"/>
                <w:lang w:eastAsia="en-GB"/>
              </w:rPr>
            </w:pPr>
            <w:proofErr w:type="spellStart"/>
            <w:r w:rsidRPr="00070BEE">
              <w:rPr>
                <w:rFonts w:ascii="Times New Roman" w:hAnsi="Times New Roman" w:cs="Times New Roman"/>
                <w:i/>
                <w:iCs/>
              </w:rPr>
              <w:t>P</w:t>
            </w:r>
            <w:r w:rsidRPr="00070BEE">
              <w:rPr>
                <w:rFonts w:ascii="Times New Roman" w:hAnsi="Times New Roman" w:cs="Times New Roman"/>
                <w:vertAlign w:val="subscript"/>
              </w:rPr>
              <w:t>atm</w:t>
            </w:r>
            <w:proofErr w:type="spellEnd"/>
            <w:r w:rsidR="00486CB3" w:rsidRPr="00070BEE">
              <w:rPr>
                <w:rFonts w:ascii="Times New Roman" w:hAnsi="Times New Roman" w:cs="Times New Roman"/>
                <w:vertAlign w:val="subscript"/>
              </w:rPr>
              <w:t xml:space="preserve"> </w:t>
            </w:r>
            <w:r w:rsidR="00486CB3" w:rsidRPr="00070BEE">
              <w:rPr>
                <w:rFonts w:ascii="Times New Roman" w:eastAsia="Times New Roman" w:hAnsi="Times New Roman" w:cs="Times New Roman"/>
                <w:color w:val="000000"/>
                <w:lang w:eastAsia="en-GB"/>
              </w:rPr>
              <w:t>=</w:t>
            </w:r>
          </w:p>
        </w:tc>
        <w:tc>
          <w:tcPr>
            <w:tcW w:w="494" w:type="pct"/>
            <w:tcBorders>
              <w:top w:val="single" w:sz="12" w:space="0" w:color="auto"/>
              <w:left w:val="nil"/>
              <w:bottom w:val="single" w:sz="12" w:space="0" w:color="auto"/>
              <w:right w:val="single" w:sz="12" w:space="0" w:color="auto"/>
            </w:tcBorders>
            <w:shd w:val="clear" w:color="auto" w:fill="auto"/>
            <w:noWrap/>
            <w:hideMark/>
          </w:tcPr>
          <w:p w14:paraId="11CAA75E" w14:textId="121C3803" w:rsidR="007D2289" w:rsidRPr="00070BEE" w:rsidRDefault="007D2289" w:rsidP="007D2289">
            <w:pPr>
              <w:spacing w:line="240" w:lineRule="auto"/>
              <w:jc w:val="right"/>
              <w:rPr>
                <w:rFonts w:ascii="Times New Roman" w:eastAsia="Times New Roman" w:hAnsi="Times New Roman" w:cs="Times New Roman"/>
                <w:color w:val="000000"/>
                <w:lang w:eastAsia="en-GB"/>
              </w:rPr>
            </w:pPr>
            <w:r w:rsidRPr="00070BEE">
              <w:rPr>
                <w:rFonts w:ascii="Times New Roman" w:eastAsia="Times New Roman" w:hAnsi="Times New Roman" w:cs="Times New Roman"/>
                <w:color w:val="000000"/>
                <w:lang w:eastAsia="en-GB"/>
              </w:rPr>
              <w:t>(Pa)</w:t>
            </w:r>
          </w:p>
        </w:tc>
        <w:tc>
          <w:tcPr>
            <w:tcW w:w="1199" w:type="pct"/>
            <w:tcBorders>
              <w:top w:val="nil"/>
              <w:left w:val="single" w:sz="12" w:space="0" w:color="auto"/>
              <w:bottom w:val="single" w:sz="12" w:space="0" w:color="auto"/>
              <w:right w:val="nil"/>
            </w:tcBorders>
            <w:shd w:val="clear" w:color="auto" w:fill="auto"/>
            <w:noWrap/>
            <w:vAlign w:val="bottom"/>
            <w:hideMark/>
          </w:tcPr>
          <w:p w14:paraId="2683876F" w14:textId="77777777" w:rsidR="007D2289" w:rsidRPr="00070BEE" w:rsidRDefault="007D2289" w:rsidP="007D2289">
            <w:pPr>
              <w:spacing w:line="240" w:lineRule="auto"/>
              <w:jc w:val="left"/>
              <w:rPr>
                <w:rFonts w:ascii="Times New Roman" w:eastAsia="Times New Roman" w:hAnsi="Times New Roman" w:cs="Times New Roman"/>
                <w:color w:val="000000"/>
                <w:lang w:eastAsia="en-GB"/>
              </w:rPr>
            </w:pPr>
          </w:p>
        </w:tc>
        <w:tc>
          <w:tcPr>
            <w:tcW w:w="1239" w:type="pct"/>
            <w:tcBorders>
              <w:top w:val="nil"/>
              <w:left w:val="nil"/>
              <w:bottom w:val="single" w:sz="12" w:space="0" w:color="auto"/>
              <w:right w:val="nil"/>
            </w:tcBorders>
            <w:shd w:val="clear" w:color="auto" w:fill="auto"/>
            <w:noWrap/>
            <w:vAlign w:val="bottom"/>
            <w:hideMark/>
          </w:tcPr>
          <w:p w14:paraId="1EEF6F57" w14:textId="77777777" w:rsidR="007D2289" w:rsidRPr="00070BEE" w:rsidRDefault="007D2289" w:rsidP="007D2289">
            <w:pPr>
              <w:spacing w:line="240" w:lineRule="auto"/>
              <w:jc w:val="left"/>
              <w:rPr>
                <w:rFonts w:ascii="Times New Roman" w:eastAsia="Times New Roman" w:hAnsi="Times New Roman" w:cs="Times New Roman"/>
                <w:lang w:eastAsia="en-GB"/>
              </w:rPr>
            </w:pPr>
          </w:p>
        </w:tc>
        <w:tc>
          <w:tcPr>
            <w:tcW w:w="557" w:type="pct"/>
            <w:tcBorders>
              <w:top w:val="nil"/>
              <w:left w:val="nil"/>
              <w:bottom w:val="single" w:sz="12" w:space="0" w:color="auto"/>
              <w:right w:val="nil"/>
            </w:tcBorders>
            <w:shd w:val="clear" w:color="auto" w:fill="auto"/>
            <w:noWrap/>
            <w:vAlign w:val="bottom"/>
            <w:hideMark/>
          </w:tcPr>
          <w:p w14:paraId="628F110E" w14:textId="77777777" w:rsidR="007D2289" w:rsidRPr="00070BEE" w:rsidRDefault="007D2289" w:rsidP="007D2289">
            <w:pPr>
              <w:spacing w:line="240" w:lineRule="auto"/>
              <w:jc w:val="left"/>
              <w:rPr>
                <w:rFonts w:ascii="Times New Roman" w:eastAsia="Times New Roman" w:hAnsi="Times New Roman" w:cs="Times New Roman"/>
                <w:lang w:eastAsia="en-GB"/>
              </w:rPr>
            </w:pPr>
          </w:p>
        </w:tc>
        <w:tc>
          <w:tcPr>
            <w:tcW w:w="597" w:type="pct"/>
            <w:tcBorders>
              <w:top w:val="nil"/>
              <w:left w:val="nil"/>
              <w:bottom w:val="single" w:sz="12" w:space="0" w:color="auto"/>
              <w:right w:val="nil"/>
            </w:tcBorders>
            <w:shd w:val="clear" w:color="auto" w:fill="auto"/>
            <w:noWrap/>
            <w:vAlign w:val="bottom"/>
            <w:hideMark/>
          </w:tcPr>
          <w:p w14:paraId="258E259F" w14:textId="77777777" w:rsidR="007D2289" w:rsidRPr="00070BEE" w:rsidRDefault="007D2289" w:rsidP="007D2289">
            <w:pPr>
              <w:spacing w:line="240" w:lineRule="auto"/>
              <w:jc w:val="left"/>
              <w:rPr>
                <w:rFonts w:ascii="Times New Roman" w:eastAsia="Times New Roman" w:hAnsi="Times New Roman" w:cs="Times New Roman"/>
                <w:lang w:eastAsia="en-GB"/>
              </w:rPr>
            </w:pPr>
          </w:p>
        </w:tc>
      </w:tr>
      <w:tr w:rsidR="007D2289" w:rsidRPr="00070BEE" w14:paraId="3DC7058B" w14:textId="77777777" w:rsidTr="00486CB3">
        <w:trPr>
          <w:trHeight w:val="300"/>
        </w:trPr>
        <w:tc>
          <w:tcPr>
            <w:tcW w:w="914"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FB806A5" w14:textId="6346B9C2" w:rsidR="007D2289" w:rsidRPr="00070BEE" w:rsidRDefault="003664E5" w:rsidP="00486CB3">
            <w:pPr>
              <w:spacing w:line="240" w:lineRule="auto"/>
              <w:jc w:val="center"/>
              <w:rPr>
                <w:rFonts w:ascii="Times New Roman" w:eastAsia="Times New Roman" w:hAnsi="Times New Roman" w:cs="Times New Roman"/>
                <w:color w:val="000000"/>
                <w:lang w:eastAsia="en-GB"/>
              </w:rPr>
            </w:pPr>
            <w:r>
              <w:rPr>
                <w:rFonts w:ascii="Times New Roman" w:hAnsi="Times New Roman" w:cs="Times New Roman"/>
              </w:rPr>
              <w:t>Measurement</w:t>
            </w:r>
          </w:p>
        </w:tc>
        <w:tc>
          <w:tcPr>
            <w:tcW w:w="494" w:type="pct"/>
            <w:tcBorders>
              <w:top w:val="single" w:sz="12" w:space="0" w:color="auto"/>
              <w:left w:val="nil"/>
              <w:bottom w:val="single" w:sz="12" w:space="0" w:color="auto"/>
              <w:right w:val="single" w:sz="4" w:space="0" w:color="auto"/>
            </w:tcBorders>
            <w:shd w:val="clear" w:color="auto" w:fill="auto"/>
            <w:noWrap/>
            <w:vAlign w:val="center"/>
            <w:hideMark/>
          </w:tcPr>
          <w:p w14:paraId="01E3D2A5" w14:textId="2C3012ED" w:rsidR="007D2289" w:rsidRPr="00070BEE" w:rsidRDefault="007D2289" w:rsidP="007D2289">
            <w:pPr>
              <w:spacing w:line="240" w:lineRule="auto"/>
              <w:jc w:val="center"/>
              <w:rPr>
                <w:rFonts w:ascii="Times New Roman" w:eastAsia="Times New Roman" w:hAnsi="Times New Roman" w:cs="Times New Roman"/>
                <w:color w:val="000000"/>
                <w:lang w:eastAsia="en-GB"/>
              </w:rPr>
            </w:pPr>
            <w:r w:rsidRPr="00070BEE">
              <w:rPr>
                <w:rFonts w:ascii="Times New Roman" w:eastAsia="Times New Roman" w:hAnsi="Times New Roman" w:cs="Times New Roman"/>
                <w:i/>
                <w:iCs/>
                <w:color w:val="000000"/>
                <w:lang w:eastAsia="en-GB"/>
              </w:rPr>
              <w:t>t</w:t>
            </w:r>
            <w:r w:rsidRPr="00070BEE">
              <w:rPr>
                <w:rFonts w:ascii="Times New Roman" w:eastAsia="Times New Roman" w:hAnsi="Times New Roman" w:cs="Times New Roman"/>
                <w:color w:val="000000"/>
                <w:lang w:eastAsia="en-GB"/>
              </w:rPr>
              <w:t xml:space="preserve"> (°C)</w:t>
            </w:r>
          </w:p>
        </w:tc>
        <w:tc>
          <w:tcPr>
            <w:tcW w:w="1199" w:type="pct"/>
            <w:tcBorders>
              <w:top w:val="single" w:sz="12" w:space="0" w:color="auto"/>
              <w:left w:val="nil"/>
              <w:bottom w:val="single" w:sz="12" w:space="0" w:color="auto"/>
              <w:right w:val="single" w:sz="4" w:space="0" w:color="auto"/>
            </w:tcBorders>
            <w:shd w:val="clear" w:color="auto" w:fill="auto"/>
            <w:noWrap/>
            <w:vAlign w:val="center"/>
            <w:hideMark/>
          </w:tcPr>
          <w:p w14:paraId="1C14AA3B" w14:textId="750DE997" w:rsidR="007D2289" w:rsidRPr="00070BEE" w:rsidRDefault="00070BEE" w:rsidP="007D2289">
            <w:pPr>
              <w:spacing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refractive </w:t>
            </w:r>
            <w:r w:rsidR="007D2289" w:rsidRPr="00070BEE">
              <w:rPr>
                <w:rFonts w:ascii="Times New Roman" w:eastAsia="Times New Roman" w:hAnsi="Times New Roman" w:cs="Times New Roman"/>
                <w:color w:val="000000"/>
                <w:lang w:eastAsia="en-GB"/>
              </w:rPr>
              <w:t xml:space="preserve">index </w:t>
            </w:r>
            <w:r w:rsidR="007D2289" w:rsidRPr="00070BEE">
              <w:rPr>
                <w:rFonts w:ascii="Times New Roman" w:eastAsia="Times New Roman" w:hAnsi="Times New Roman" w:cs="Times New Roman"/>
                <w:color w:val="000000"/>
                <w:vertAlign w:val="subscript"/>
                <w:lang w:eastAsia="en-GB"/>
              </w:rPr>
              <w:t>(</w:t>
            </w:r>
            <w:r w:rsidR="00B921B5" w:rsidRPr="00070BEE">
              <w:rPr>
                <w:rFonts w:ascii="Times New Roman" w:eastAsia="Times New Roman" w:hAnsi="Times New Roman" w:cs="Times New Roman"/>
                <w:color w:val="000000"/>
                <w:vertAlign w:val="subscript"/>
                <w:lang w:eastAsia="en-GB"/>
              </w:rPr>
              <w:t>W</w:t>
            </w:r>
            <w:r w:rsidR="007D2289" w:rsidRPr="00070BEE">
              <w:rPr>
                <w:rFonts w:ascii="Times New Roman" w:eastAsia="Times New Roman" w:hAnsi="Times New Roman" w:cs="Times New Roman"/>
                <w:color w:val="000000"/>
                <w:vertAlign w:val="subscript"/>
                <w:lang w:eastAsia="en-GB"/>
              </w:rPr>
              <w:t>)</w:t>
            </w:r>
          </w:p>
        </w:tc>
        <w:tc>
          <w:tcPr>
            <w:tcW w:w="1239" w:type="pct"/>
            <w:tcBorders>
              <w:top w:val="single" w:sz="12" w:space="0" w:color="auto"/>
              <w:left w:val="nil"/>
              <w:bottom w:val="single" w:sz="12" w:space="0" w:color="auto"/>
              <w:right w:val="single" w:sz="4" w:space="0" w:color="auto"/>
            </w:tcBorders>
            <w:shd w:val="clear" w:color="auto" w:fill="auto"/>
            <w:noWrap/>
            <w:vAlign w:val="center"/>
            <w:hideMark/>
          </w:tcPr>
          <w:p w14:paraId="5FD36C4E" w14:textId="3DBE2808" w:rsidR="007D2289" w:rsidRPr="00070BEE" w:rsidRDefault="00070BEE" w:rsidP="007D2289">
            <w:pPr>
              <w:spacing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refractive </w:t>
            </w:r>
            <w:r w:rsidR="007D2289" w:rsidRPr="00070BEE">
              <w:rPr>
                <w:rFonts w:ascii="Times New Roman" w:eastAsia="Times New Roman" w:hAnsi="Times New Roman" w:cs="Times New Roman"/>
                <w:color w:val="000000"/>
                <w:lang w:eastAsia="en-GB"/>
              </w:rPr>
              <w:t xml:space="preserve">index </w:t>
            </w:r>
            <w:r w:rsidR="007D2289" w:rsidRPr="00070BEE">
              <w:rPr>
                <w:rFonts w:ascii="Times New Roman" w:eastAsia="Times New Roman" w:hAnsi="Times New Roman" w:cs="Times New Roman"/>
                <w:color w:val="000000"/>
                <w:vertAlign w:val="subscript"/>
                <w:lang w:eastAsia="en-GB"/>
              </w:rPr>
              <w:t>(</w:t>
            </w:r>
            <w:r w:rsidR="00B921B5" w:rsidRPr="00070BEE">
              <w:rPr>
                <w:rFonts w:ascii="Times New Roman" w:eastAsia="Times New Roman" w:hAnsi="Times New Roman" w:cs="Times New Roman"/>
                <w:color w:val="000000"/>
                <w:vertAlign w:val="subscript"/>
                <w:lang w:eastAsia="en-GB"/>
              </w:rPr>
              <w:t>D</w:t>
            </w:r>
            <w:r w:rsidR="007D2289" w:rsidRPr="00070BEE">
              <w:rPr>
                <w:rFonts w:ascii="Times New Roman" w:eastAsia="Times New Roman" w:hAnsi="Times New Roman" w:cs="Times New Roman"/>
                <w:color w:val="000000"/>
                <w:vertAlign w:val="subscript"/>
                <w:lang w:eastAsia="en-GB"/>
              </w:rPr>
              <w:t>)</w:t>
            </w:r>
          </w:p>
        </w:tc>
        <w:tc>
          <w:tcPr>
            <w:tcW w:w="557" w:type="pct"/>
            <w:tcBorders>
              <w:top w:val="single" w:sz="12" w:space="0" w:color="auto"/>
              <w:left w:val="nil"/>
              <w:bottom w:val="single" w:sz="12" w:space="0" w:color="auto"/>
              <w:right w:val="single" w:sz="4" w:space="0" w:color="auto"/>
            </w:tcBorders>
            <w:shd w:val="clear" w:color="auto" w:fill="auto"/>
            <w:noWrap/>
            <w:vAlign w:val="center"/>
            <w:hideMark/>
          </w:tcPr>
          <w:p w14:paraId="4CEED922" w14:textId="5BDBEDC9" w:rsidR="007D2289" w:rsidRPr="00070BEE" w:rsidRDefault="003A4FE4" w:rsidP="007D2289">
            <w:pPr>
              <w:spacing w:line="240" w:lineRule="auto"/>
              <w:jc w:val="center"/>
              <w:rPr>
                <w:rFonts w:ascii="Times New Roman" w:eastAsia="Times New Roman" w:hAnsi="Times New Roman" w:cs="Times New Roman"/>
                <w:color w:val="000000"/>
                <w:lang w:eastAsia="en-GB"/>
              </w:rPr>
            </w:pPr>
            <w:proofErr w:type="spellStart"/>
            <w:r w:rsidRPr="00070BEE">
              <w:rPr>
                <w:rFonts w:ascii="Times New Roman" w:eastAsia="Times New Roman" w:hAnsi="Times New Roman" w:cs="Times New Roman"/>
                <w:i/>
                <w:iCs/>
                <w:color w:val="000000"/>
                <w:lang w:eastAsia="en-GB"/>
              </w:rPr>
              <w:t>x</w:t>
            </w:r>
            <w:r w:rsidRPr="00070BEE">
              <w:rPr>
                <w:rFonts w:ascii="Times New Roman" w:eastAsia="Times New Roman" w:hAnsi="Times New Roman" w:cs="Times New Roman"/>
                <w:color w:val="000000"/>
                <w:vertAlign w:val="subscript"/>
                <w:lang w:eastAsia="en-GB"/>
              </w:rPr>
              <w:t>W</w:t>
            </w:r>
            <w:proofErr w:type="spellEnd"/>
            <w:r w:rsidR="0023311C" w:rsidRPr="00070BEE">
              <w:rPr>
                <w:rFonts w:ascii="Times New Roman" w:eastAsia="Times New Roman" w:hAnsi="Times New Roman" w:cs="Times New Roman"/>
                <w:color w:val="000000"/>
                <w:lang w:eastAsia="en-GB"/>
              </w:rPr>
              <w:t>=</w:t>
            </w:r>
            <w:proofErr w:type="spellStart"/>
            <w:r w:rsidR="0023311C" w:rsidRPr="00070BEE">
              <w:rPr>
                <w:rFonts w:ascii="Times New Roman" w:eastAsia="Times New Roman" w:hAnsi="Times New Roman" w:cs="Times New Roman"/>
                <w:i/>
                <w:iCs/>
                <w:color w:val="000000"/>
                <w:lang w:eastAsia="en-GB"/>
              </w:rPr>
              <w:t>x</w:t>
            </w:r>
            <w:r w:rsidR="0023311C" w:rsidRPr="00070BEE">
              <w:rPr>
                <w:rFonts w:ascii="Times New Roman" w:eastAsia="Times New Roman" w:hAnsi="Times New Roman" w:cs="Times New Roman"/>
                <w:color w:val="000000"/>
                <w:vertAlign w:val="subscript"/>
                <w:lang w:eastAsia="en-GB"/>
              </w:rPr>
              <w:t>AW</w:t>
            </w:r>
            <w:proofErr w:type="spellEnd"/>
          </w:p>
        </w:tc>
        <w:tc>
          <w:tcPr>
            <w:tcW w:w="597" w:type="pct"/>
            <w:tcBorders>
              <w:top w:val="single" w:sz="12" w:space="0" w:color="auto"/>
              <w:left w:val="nil"/>
              <w:bottom w:val="single" w:sz="12" w:space="0" w:color="auto"/>
              <w:right w:val="single" w:sz="12" w:space="0" w:color="auto"/>
            </w:tcBorders>
            <w:shd w:val="clear" w:color="auto" w:fill="auto"/>
            <w:noWrap/>
            <w:vAlign w:val="center"/>
            <w:hideMark/>
          </w:tcPr>
          <w:p w14:paraId="020CBD4E" w14:textId="1F3E129C" w:rsidR="007D2289" w:rsidRPr="00070BEE" w:rsidRDefault="003A4FE4" w:rsidP="007D2289">
            <w:pPr>
              <w:spacing w:line="240" w:lineRule="auto"/>
              <w:jc w:val="center"/>
              <w:rPr>
                <w:rFonts w:ascii="Times New Roman" w:eastAsia="Times New Roman" w:hAnsi="Times New Roman" w:cs="Times New Roman"/>
                <w:color w:val="000000"/>
                <w:lang w:eastAsia="en-GB"/>
              </w:rPr>
            </w:pPr>
            <w:proofErr w:type="spellStart"/>
            <w:r w:rsidRPr="00070BEE">
              <w:rPr>
                <w:rFonts w:ascii="Times New Roman" w:eastAsia="Times New Roman" w:hAnsi="Times New Roman" w:cs="Times New Roman"/>
                <w:i/>
                <w:iCs/>
                <w:color w:val="000000"/>
                <w:lang w:eastAsia="en-GB"/>
              </w:rPr>
              <w:t>y</w:t>
            </w:r>
            <w:r w:rsidRPr="00070BEE">
              <w:rPr>
                <w:rFonts w:ascii="Times New Roman" w:eastAsia="Times New Roman" w:hAnsi="Times New Roman" w:cs="Times New Roman"/>
                <w:color w:val="000000"/>
                <w:vertAlign w:val="subscript"/>
                <w:lang w:eastAsia="en-GB"/>
              </w:rPr>
              <w:t>D</w:t>
            </w:r>
            <w:proofErr w:type="spellEnd"/>
            <w:r w:rsidR="00B476A1" w:rsidRPr="00070BEE">
              <w:rPr>
                <w:rFonts w:ascii="Times New Roman" w:eastAsia="Times New Roman" w:hAnsi="Times New Roman" w:cs="Times New Roman"/>
                <w:color w:val="000000"/>
                <w:lang w:eastAsia="en-GB"/>
              </w:rPr>
              <w:t>=</w:t>
            </w:r>
            <w:proofErr w:type="spellStart"/>
            <w:r w:rsidRPr="00070BEE">
              <w:rPr>
                <w:rFonts w:ascii="Times New Roman" w:eastAsia="Times New Roman" w:hAnsi="Times New Roman" w:cs="Times New Roman"/>
                <w:i/>
                <w:iCs/>
                <w:color w:val="000000"/>
                <w:lang w:eastAsia="en-GB"/>
              </w:rPr>
              <w:t>y</w:t>
            </w:r>
            <w:r w:rsidR="00B476A1" w:rsidRPr="00070BEE">
              <w:rPr>
                <w:rFonts w:ascii="Times New Roman" w:eastAsia="Times New Roman" w:hAnsi="Times New Roman" w:cs="Times New Roman"/>
                <w:color w:val="000000"/>
                <w:vertAlign w:val="subscript"/>
                <w:lang w:eastAsia="en-GB"/>
              </w:rPr>
              <w:t>AD</w:t>
            </w:r>
            <w:proofErr w:type="spellEnd"/>
          </w:p>
        </w:tc>
      </w:tr>
      <w:tr w:rsidR="007D2289" w:rsidRPr="00070BEE" w14:paraId="71EA2134" w14:textId="77777777" w:rsidTr="00486CB3">
        <w:trPr>
          <w:trHeight w:val="300"/>
        </w:trPr>
        <w:tc>
          <w:tcPr>
            <w:tcW w:w="91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72C85C9" w14:textId="77777777" w:rsidR="007D2289" w:rsidRPr="00070BEE" w:rsidRDefault="007D2289" w:rsidP="00486CB3">
            <w:pPr>
              <w:spacing w:line="240" w:lineRule="auto"/>
              <w:jc w:val="center"/>
              <w:rPr>
                <w:rFonts w:ascii="Calibri" w:eastAsia="Times New Roman" w:hAnsi="Calibri" w:cs="Calibri"/>
                <w:color w:val="000000"/>
                <w:sz w:val="22"/>
                <w:szCs w:val="22"/>
                <w:lang w:eastAsia="en-GB"/>
              </w:rPr>
            </w:pPr>
            <w:r w:rsidRPr="00070BEE">
              <w:rPr>
                <w:rFonts w:ascii="Calibri" w:eastAsia="Times New Roman" w:hAnsi="Calibri" w:cs="Calibri"/>
                <w:color w:val="000000"/>
                <w:sz w:val="22"/>
                <w:szCs w:val="22"/>
                <w:lang w:eastAsia="en-GB"/>
              </w:rPr>
              <w:t>1</w:t>
            </w:r>
          </w:p>
        </w:tc>
        <w:tc>
          <w:tcPr>
            <w:tcW w:w="494" w:type="pct"/>
            <w:tcBorders>
              <w:top w:val="single" w:sz="12" w:space="0" w:color="auto"/>
              <w:left w:val="nil"/>
              <w:bottom w:val="single" w:sz="4" w:space="0" w:color="auto"/>
              <w:right w:val="single" w:sz="4" w:space="0" w:color="auto"/>
            </w:tcBorders>
            <w:shd w:val="clear" w:color="auto" w:fill="auto"/>
            <w:noWrap/>
            <w:vAlign w:val="center"/>
            <w:hideMark/>
          </w:tcPr>
          <w:p w14:paraId="221523CC" w14:textId="7E4FCB26"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199" w:type="pct"/>
            <w:tcBorders>
              <w:top w:val="single" w:sz="12" w:space="0" w:color="auto"/>
              <w:left w:val="nil"/>
              <w:bottom w:val="single" w:sz="4" w:space="0" w:color="auto"/>
              <w:right w:val="single" w:sz="4" w:space="0" w:color="auto"/>
            </w:tcBorders>
            <w:shd w:val="clear" w:color="auto" w:fill="auto"/>
            <w:noWrap/>
            <w:vAlign w:val="center"/>
            <w:hideMark/>
          </w:tcPr>
          <w:p w14:paraId="200B104B" w14:textId="563173EE"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239" w:type="pct"/>
            <w:tcBorders>
              <w:top w:val="single" w:sz="12" w:space="0" w:color="auto"/>
              <w:left w:val="nil"/>
              <w:bottom w:val="single" w:sz="4" w:space="0" w:color="auto"/>
              <w:right w:val="single" w:sz="4" w:space="0" w:color="auto"/>
            </w:tcBorders>
            <w:shd w:val="clear" w:color="auto" w:fill="auto"/>
            <w:noWrap/>
            <w:vAlign w:val="center"/>
            <w:hideMark/>
          </w:tcPr>
          <w:p w14:paraId="637CD626" w14:textId="42394681"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57" w:type="pct"/>
            <w:tcBorders>
              <w:top w:val="single" w:sz="12" w:space="0" w:color="auto"/>
              <w:left w:val="nil"/>
              <w:bottom w:val="single" w:sz="4" w:space="0" w:color="auto"/>
              <w:right w:val="single" w:sz="4" w:space="0" w:color="auto"/>
            </w:tcBorders>
            <w:shd w:val="clear" w:color="auto" w:fill="auto"/>
            <w:noWrap/>
            <w:vAlign w:val="center"/>
            <w:hideMark/>
          </w:tcPr>
          <w:p w14:paraId="473065E4" w14:textId="71C1A58E"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97" w:type="pct"/>
            <w:tcBorders>
              <w:top w:val="single" w:sz="12" w:space="0" w:color="auto"/>
              <w:left w:val="nil"/>
              <w:bottom w:val="single" w:sz="4" w:space="0" w:color="auto"/>
              <w:right w:val="single" w:sz="12" w:space="0" w:color="auto"/>
            </w:tcBorders>
            <w:shd w:val="clear" w:color="auto" w:fill="auto"/>
            <w:noWrap/>
            <w:vAlign w:val="center"/>
            <w:hideMark/>
          </w:tcPr>
          <w:p w14:paraId="26C1BFDC" w14:textId="3F410C54"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r>
      <w:tr w:rsidR="007D2289" w:rsidRPr="00070BEE" w14:paraId="5659A461" w14:textId="77777777" w:rsidTr="00486CB3">
        <w:trPr>
          <w:trHeight w:val="300"/>
        </w:trPr>
        <w:tc>
          <w:tcPr>
            <w:tcW w:w="914" w:type="pct"/>
            <w:tcBorders>
              <w:top w:val="nil"/>
              <w:left w:val="single" w:sz="12" w:space="0" w:color="auto"/>
              <w:bottom w:val="single" w:sz="4" w:space="0" w:color="auto"/>
              <w:right w:val="single" w:sz="4" w:space="0" w:color="auto"/>
            </w:tcBorders>
            <w:shd w:val="clear" w:color="auto" w:fill="auto"/>
            <w:noWrap/>
            <w:vAlign w:val="center"/>
            <w:hideMark/>
          </w:tcPr>
          <w:p w14:paraId="3E08B044" w14:textId="77777777" w:rsidR="007D2289" w:rsidRPr="00070BEE" w:rsidRDefault="007D2289" w:rsidP="00486CB3">
            <w:pPr>
              <w:spacing w:line="240" w:lineRule="auto"/>
              <w:jc w:val="center"/>
              <w:rPr>
                <w:rFonts w:ascii="Calibri" w:eastAsia="Times New Roman" w:hAnsi="Calibri" w:cs="Calibri"/>
                <w:color w:val="000000"/>
                <w:sz w:val="22"/>
                <w:szCs w:val="22"/>
                <w:lang w:eastAsia="en-GB"/>
              </w:rPr>
            </w:pPr>
            <w:r w:rsidRPr="00070BEE">
              <w:rPr>
                <w:rFonts w:ascii="Calibri" w:eastAsia="Times New Roman" w:hAnsi="Calibri" w:cs="Calibri"/>
                <w:color w:val="000000"/>
                <w:sz w:val="22"/>
                <w:szCs w:val="22"/>
                <w:lang w:eastAsia="en-GB"/>
              </w:rPr>
              <w:t>2</w:t>
            </w:r>
          </w:p>
        </w:tc>
        <w:tc>
          <w:tcPr>
            <w:tcW w:w="494" w:type="pct"/>
            <w:tcBorders>
              <w:top w:val="nil"/>
              <w:left w:val="nil"/>
              <w:bottom w:val="single" w:sz="4" w:space="0" w:color="auto"/>
              <w:right w:val="single" w:sz="4" w:space="0" w:color="auto"/>
            </w:tcBorders>
            <w:shd w:val="clear" w:color="auto" w:fill="auto"/>
            <w:noWrap/>
            <w:vAlign w:val="center"/>
            <w:hideMark/>
          </w:tcPr>
          <w:p w14:paraId="6E5EFB97" w14:textId="3D82CF21"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199" w:type="pct"/>
            <w:tcBorders>
              <w:top w:val="nil"/>
              <w:left w:val="nil"/>
              <w:bottom w:val="single" w:sz="4" w:space="0" w:color="auto"/>
              <w:right w:val="single" w:sz="4" w:space="0" w:color="auto"/>
            </w:tcBorders>
            <w:shd w:val="clear" w:color="auto" w:fill="auto"/>
            <w:noWrap/>
            <w:vAlign w:val="center"/>
            <w:hideMark/>
          </w:tcPr>
          <w:p w14:paraId="4CE6B65B" w14:textId="5E50EBF2"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239" w:type="pct"/>
            <w:tcBorders>
              <w:top w:val="nil"/>
              <w:left w:val="nil"/>
              <w:bottom w:val="single" w:sz="4" w:space="0" w:color="auto"/>
              <w:right w:val="single" w:sz="4" w:space="0" w:color="auto"/>
            </w:tcBorders>
            <w:shd w:val="clear" w:color="auto" w:fill="auto"/>
            <w:noWrap/>
            <w:vAlign w:val="center"/>
            <w:hideMark/>
          </w:tcPr>
          <w:p w14:paraId="49EEAD7B" w14:textId="61787D47"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57" w:type="pct"/>
            <w:tcBorders>
              <w:top w:val="nil"/>
              <w:left w:val="nil"/>
              <w:bottom w:val="single" w:sz="4" w:space="0" w:color="auto"/>
              <w:right w:val="single" w:sz="4" w:space="0" w:color="auto"/>
            </w:tcBorders>
            <w:shd w:val="clear" w:color="auto" w:fill="auto"/>
            <w:noWrap/>
            <w:vAlign w:val="center"/>
            <w:hideMark/>
          </w:tcPr>
          <w:p w14:paraId="64821B27" w14:textId="666AE8E1"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97" w:type="pct"/>
            <w:tcBorders>
              <w:top w:val="nil"/>
              <w:left w:val="nil"/>
              <w:bottom w:val="single" w:sz="4" w:space="0" w:color="auto"/>
              <w:right w:val="single" w:sz="12" w:space="0" w:color="auto"/>
            </w:tcBorders>
            <w:shd w:val="clear" w:color="auto" w:fill="auto"/>
            <w:noWrap/>
            <w:vAlign w:val="center"/>
            <w:hideMark/>
          </w:tcPr>
          <w:p w14:paraId="6E588E57" w14:textId="2E74E2A5"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r>
      <w:tr w:rsidR="007D2289" w:rsidRPr="00070BEE" w14:paraId="08D75EB3" w14:textId="77777777" w:rsidTr="00486CB3">
        <w:trPr>
          <w:trHeight w:val="300"/>
        </w:trPr>
        <w:tc>
          <w:tcPr>
            <w:tcW w:w="914" w:type="pct"/>
            <w:tcBorders>
              <w:top w:val="nil"/>
              <w:left w:val="single" w:sz="12" w:space="0" w:color="auto"/>
              <w:bottom w:val="single" w:sz="4" w:space="0" w:color="auto"/>
              <w:right w:val="single" w:sz="4" w:space="0" w:color="auto"/>
            </w:tcBorders>
            <w:shd w:val="clear" w:color="auto" w:fill="auto"/>
            <w:noWrap/>
            <w:vAlign w:val="center"/>
            <w:hideMark/>
          </w:tcPr>
          <w:p w14:paraId="4803F1FB" w14:textId="77777777" w:rsidR="007D2289" w:rsidRPr="00070BEE" w:rsidRDefault="007D2289" w:rsidP="00486CB3">
            <w:pPr>
              <w:spacing w:line="240" w:lineRule="auto"/>
              <w:jc w:val="center"/>
              <w:rPr>
                <w:rFonts w:ascii="Calibri" w:eastAsia="Times New Roman" w:hAnsi="Calibri" w:cs="Calibri"/>
                <w:color w:val="000000"/>
                <w:sz w:val="22"/>
                <w:szCs w:val="22"/>
                <w:lang w:eastAsia="en-GB"/>
              </w:rPr>
            </w:pPr>
            <w:r w:rsidRPr="00070BEE">
              <w:rPr>
                <w:rFonts w:ascii="Calibri" w:eastAsia="Times New Roman" w:hAnsi="Calibri" w:cs="Calibri"/>
                <w:color w:val="000000"/>
                <w:sz w:val="22"/>
                <w:szCs w:val="22"/>
                <w:lang w:eastAsia="en-GB"/>
              </w:rPr>
              <w:t>3</w:t>
            </w:r>
          </w:p>
        </w:tc>
        <w:tc>
          <w:tcPr>
            <w:tcW w:w="494" w:type="pct"/>
            <w:tcBorders>
              <w:top w:val="nil"/>
              <w:left w:val="nil"/>
              <w:bottom w:val="single" w:sz="4" w:space="0" w:color="auto"/>
              <w:right w:val="single" w:sz="4" w:space="0" w:color="auto"/>
            </w:tcBorders>
            <w:shd w:val="clear" w:color="auto" w:fill="auto"/>
            <w:noWrap/>
            <w:vAlign w:val="center"/>
            <w:hideMark/>
          </w:tcPr>
          <w:p w14:paraId="5A6714BB" w14:textId="5527A4CA"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199" w:type="pct"/>
            <w:tcBorders>
              <w:top w:val="nil"/>
              <w:left w:val="nil"/>
              <w:bottom w:val="single" w:sz="4" w:space="0" w:color="auto"/>
              <w:right w:val="single" w:sz="4" w:space="0" w:color="auto"/>
            </w:tcBorders>
            <w:shd w:val="clear" w:color="auto" w:fill="auto"/>
            <w:noWrap/>
            <w:vAlign w:val="center"/>
            <w:hideMark/>
          </w:tcPr>
          <w:p w14:paraId="3F932F03" w14:textId="6CE9B2D8"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239" w:type="pct"/>
            <w:tcBorders>
              <w:top w:val="nil"/>
              <w:left w:val="nil"/>
              <w:bottom w:val="single" w:sz="4" w:space="0" w:color="auto"/>
              <w:right w:val="single" w:sz="4" w:space="0" w:color="auto"/>
            </w:tcBorders>
            <w:shd w:val="clear" w:color="auto" w:fill="auto"/>
            <w:noWrap/>
            <w:vAlign w:val="center"/>
            <w:hideMark/>
          </w:tcPr>
          <w:p w14:paraId="0C7F6135" w14:textId="5C7F0406"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57" w:type="pct"/>
            <w:tcBorders>
              <w:top w:val="nil"/>
              <w:left w:val="nil"/>
              <w:bottom w:val="single" w:sz="4" w:space="0" w:color="auto"/>
              <w:right w:val="single" w:sz="4" w:space="0" w:color="auto"/>
            </w:tcBorders>
            <w:shd w:val="clear" w:color="auto" w:fill="auto"/>
            <w:noWrap/>
            <w:vAlign w:val="center"/>
            <w:hideMark/>
          </w:tcPr>
          <w:p w14:paraId="0DC0DCF0" w14:textId="0FCA4841"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97" w:type="pct"/>
            <w:tcBorders>
              <w:top w:val="nil"/>
              <w:left w:val="nil"/>
              <w:bottom w:val="single" w:sz="4" w:space="0" w:color="auto"/>
              <w:right w:val="single" w:sz="12" w:space="0" w:color="auto"/>
            </w:tcBorders>
            <w:shd w:val="clear" w:color="auto" w:fill="auto"/>
            <w:noWrap/>
            <w:vAlign w:val="center"/>
            <w:hideMark/>
          </w:tcPr>
          <w:p w14:paraId="3AE89CE2" w14:textId="5E429292"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r>
      <w:tr w:rsidR="007D2289" w:rsidRPr="00070BEE" w14:paraId="16A97690" w14:textId="77777777" w:rsidTr="00486CB3">
        <w:trPr>
          <w:trHeight w:val="300"/>
        </w:trPr>
        <w:tc>
          <w:tcPr>
            <w:tcW w:w="914" w:type="pct"/>
            <w:tcBorders>
              <w:top w:val="nil"/>
              <w:left w:val="single" w:sz="12" w:space="0" w:color="auto"/>
              <w:bottom w:val="single" w:sz="4" w:space="0" w:color="auto"/>
              <w:right w:val="single" w:sz="4" w:space="0" w:color="auto"/>
            </w:tcBorders>
            <w:shd w:val="clear" w:color="auto" w:fill="auto"/>
            <w:noWrap/>
            <w:vAlign w:val="center"/>
            <w:hideMark/>
          </w:tcPr>
          <w:p w14:paraId="4958AF46" w14:textId="77777777" w:rsidR="007D2289" w:rsidRPr="00070BEE" w:rsidRDefault="007D2289" w:rsidP="00486CB3">
            <w:pPr>
              <w:spacing w:line="240" w:lineRule="auto"/>
              <w:jc w:val="center"/>
              <w:rPr>
                <w:rFonts w:ascii="Calibri" w:eastAsia="Times New Roman" w:hAnsi="Calibri" w:cs="Calibri"/>
                <w:color w:val="000000"/>
                <w:sz w:val="22"/>
                <w:szCs w:val="22"/>
                <w:lang w:eastAsia="en-GB"/>
              </w:rPr>
            </w:pPr>
            <w:r w:rsidRPr="00070BEE">
              <w:rPr>
                <w:rFonts w:ascii="Calibri" w:eastAsia="Times New Roman" w:hAnsi="Calibri" w:cs="Calibri"/>
                <w:color w:val="000000"/>
                <w:sz w:val="22"/>
                <w:szCs w:val="22"/>
                <w:lang w:eastAsia="en-GB"/>
              </w:rPr>
              <w:t>4</w:t>
            </w:r>
          </w:p>
        </w:tc>
        <w:tc>
          <w:tcPr>
            <w:tcW w:w="494" w:type="pct"/>
            <w:tcBorders>
              <w:top w:val="nil"/>
              <w:left w:val="nil"/>
              <w:bottom w:val="single" w:sz="4" w:space="0" w:color="auto"/>
              <w:right w:val="single" w:sz="4" w:space="0" w:color="auto"/>
            </w:tcBorders>
            <w:shd w:val="clear" w:color="auto" w:fill="auto"/>
            <w:noWrap/>
            <w:vAlign w:val="center"/>
            <w:hideMark/>
          </w:tcPr>
          <w:p w14:paraId="6A48FDBF" w14:textId="3AFDC447"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199" w:type="pct"/>
            <w:tcBorders>
              <w:top w:val="nil"/>
              <w:left w:val="nil"/>
              <w:bottom w:val="single" w:sz="4" w:space="0" w:color="auto"/>
              <w:right w:val="single" w:sz="4" w:space="0" w:color="auto"/>
            </w:tcBorders>
            <w:shd w:val="clear" w:color="auto" w:fill="auto"/>
            <w:noWrap/>
            <w:vAlign w:val="center"/>
            <w:hideMark/>
          </w:tcPr>
          <w:p w14:paraId="0D3B891E" w14:textId="345FBE72"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239" w:type="pct"/>
            <w:tcBorders>
              <w:top w:val="nil"/>
              <w:left w:val="nil"/>
              <w:bottom w:val="single" w:sz="4" w:space="0" w:color="auto"/>
              <w:right w:val="single" w:sz="4" w:space="0" w:color="auto"/>
            </w:tcBorders>
            <w:shd w:val="clear" w:color="auto" w:fill="auto"/>
            <w:noWrap/>
            <w:vAlign w:val="center"/>
            <w:hideMark/>
          </w:tcPr>
          <w:p w14:paraId="4007F99F" w14:textId="5819EF68"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57" w:type="pct"/>
            <w:tcBorders>
              <w:top w:val="nil"/>
              <w:left w:val="nil"/>
              <w:bottom w:val="single" w:sz="4" w:space="0" w:color="auto"/>
              <w:right w:val="single" w:sz="4" w:space="0" w:color="auto"/>
            </w:tcBorders>
            <w:shd w:val="clear" w:color="auto" w:fill="auto"/>
            <w:noWrap/>
            <w:vAlign w:val="center"/>
            <w:hideMark/>
          </w:tcPr>
          <w:p w14:paraId="0D002BAC" w14:textId="76025A5F"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97" w:type="pct"/>
            <w:tcBorders>
              <w:top w:val="nil"/>
              <w:left w:val="nil"/>
              <w:bottom w:val="single" w:sz="4" w:space="0" w:color="auto"/>
              <w:right w:val="single" w:sz="12" w:space="0" w:color="auto"/>
            </w:tcBorders>
            <w:shd w:val="clear" w:color="auto" w:fill="auto"/>
            <w:noWrap/>
            <w:vAlign w:val="center"/>
            <w:hideMark/>
          </w:tcPr>
          <w:p w14:paraId="5A980FF8" w14:textId="5351D670"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r>
      <w:tr w:rsidR="007D2289" w:rsidRPr="00070BEE" w14:paraId="4C0E5F57" w14:textId="77777777" w:rsidTr="00486CB3">
        <w:trPr>
          <w:trHeight w:val="300"/>
        </w:trPr>
        <w:tc>
          <w:tcPr>
            <w:tcW w:w="914" w:type="pct"/>
            <w:tcBorders>
              <w:top w:val="nil"/>
              <w:left w:val="single" w:sz="12" w:space="0" w:color="auto"/>
              <w:bottom w:val="single" w:sz="12" w:space="0" w:color="auto"/>
              <w:right w:val="single" w:sz="4" w:space="0" w:color="auto"/>
            </w:tcBorders>
            <w:shd w:val="clear" w:color="auto" w:fill="auto"/>
            <w:noWrap/>
            <w:vAlign w:val="center"/>
            <w:hideMark/>
          </w:tcPr>
          <w:p w14:paraId="7E362124" w14:textId="77777777" w:rsidR="007D2289" w:rsidRPr="00070BEE" w:rsidRDefault="007D2289" w:rsidP="00486CB3">
            <w:pPr>
              <w:spacing w:line="240" w:lineRule="auto"/>
              <w:jc w:val="center"/>
              <w:rPr>
                <w:rFonts w:ascii="Calibri" w:eastAsia="Times New Roman" w:hAnsi="Calibri" w:cs="Calibri"/>
                <w:color w:val="000000"/>
                <w:sz w:val="22"/>
                <w:szCs w:val="22"/>
                <w:lang w:eastAsia="en-GB"/>
              </w:rPr>
            </w:pPr>
            <w:r w:rsidRPr="00070BEE">
              <w:rPr>
                <w:rFonts w:ascii="Calibri" w:eastAsia="Times New Roman" w:hAnsi="Calibri" w:cs="Calibri"/>
                <w:color w:val="000000"/>
                <w:sz w:val="22"/>
                <w:szCs w:val="22"/>
                <w:lang w:eastAsia="en-GB"/>
              </w:rPr>
              <w:t>5</w:t>
            </w:r>
          </w:p>
        </w:tc>
        <w:tc>
          <w:tcPr>
            <w:tcW w:w="494" w:type="pct"/>
            <w:tcBorders>
              <w:top w:val="nil"/>
              <w:left w:val="nil"/>
              <w:bottom w:val="single" w:sz="12" w:space="0" w:color="auto"/>
              <w:right w:val="single" w:sz="4" w:space="0" w:color="auto"/>
            </w:tcBorders>
            <w:shd w:val="clear" w:color="auto" w:fill="auto"/>
            <w:noWrap/>
            <w:vAlign w:val="center"/>
            <w:hideMark/>
          </w:tcPr>
          <w:p w14:paraId="7DA25012" w14:textId="059C5E22"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199" w:type="pct"/>
            <w:tcBorders>
              <w:top w:val="nil"/>
              <w:left w:val="nil"/>
              <w:bottom w:val="single" w:sz="12" w:space="0" w:color="auto"/>
              <w:right w:val="single" w:sz="4" w:space="0" w:color="auto"/>
            </w:tcBorders>
            <w:shd w:val="clear" w:color="auto" w:fill="auto"/>
            <w:noWrap/>
            <w:vAlign w:val="center"/>
            <w:hideMark/>
          </w:tcPr>
          <w:p w14:paraId="56E6B541" w14:textId="5AD3F0DA"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239" w:type="pct"/>
            <w:tcBorders>
              <w:top w:val="nil"/>
              <w:left w:val="nil"/>
              <w:bottom w:val="single" w:sz="12" w:space="0" w:color="auto"/>
              <w:right w:val="single" w:sz="4" w:space="0" w:color="auto"/>
            </w:tcBorders>
            <w:shd w:val="clear" w:color="auto" w:fill="auto"/>
            <w:noWrap/>
            <w:vAlign w:val="center"/>
            <w:hideMark/>
          </w:tcPr>
          <w:p w14:paraId="6BC45C0C" w14:textId="0FCBC55F"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57" w:type="pct"/>
            <w:tcBorders>
              <w:top w:val="nil"/>
              <w:left w:val="nil"/>
              <w:bottom w:val="single" w:sz="12" w:space="0" w:color="auto"/>
              <w:right w:val="single" w:sz="4" w:space="0" w:color="auto"/>
            </w:tcBorders>
            <w:shd w:val="clear" w:color="auto" w:fill="auto"/>
            <w:noWrap/>
            <w:vAlign w:val="center"/>
            <w:hideMark/>
          </w:tcPr>
          <w:p w14:paraId="670C259A" w14:textId="175F8FC0"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97" w:type="pct"/>
            <w:tcBorders>
              <w:top w:val="nil"/>
              <w:left w:val="nil"/>
              <w:bottom w:val="single" w:sz="12" w:space="0" w:color="auto"/>
              <w:right w:val="single" w:sz="12" w:space="0" w:color="auto"/>
            </w:tcBorders>
            <w:shd w:val="clear" w:color="auto" w:fill="auto"/>
            <w:noWrap/>
            <w:vAlign w:val="center"/>
            <w:hideMark/>
          </w:tcPr>
          <w:p w14:paraId="580B7EDA" w14:textId="481A821B"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r>
      <w:tr w:rsidR="007D2289" w:rsidRPr="00070BEE" w14:paraId="6EA87A81" w14:textId="77777777" w:rsidTr="00486CB3">
        <w:trPr>
          <w:trHeight w:val="300"/>
        </w:trPr>
        <w:tc>
          <w:tcPr>
            <w:tcW w:w="914"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E6C66E4" w14:textId="1852F296" w:rsidR="007D2289" w:rsidRPr="00070BEE" w:rsidRDefault="003664E5" w:rsidP="00486CB3">
            <w:pPr>
              <w:spacing w:line="240" w:lineRule="auto"/>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Median value</w:t>
            </w:r>
          </w:p>
        </w:tc>
        <w:tc>
          <w:tcPr>
            <w:tcW w:w="494" w:type="pct"/>
            <w:tcBorders>
              <w:top w:val="single" w:sz="12" w:space="0" w:color="auto"/>
              <w:left w:val="nil"/>
              <w:bottom w:val="single" w:sz="12" w:space="0" w:color="auto"/>
              <w:right w:val="single" w:sz="4" w:space="0" w:color="auto"/>
            </w:tcBorders>
            <w:shd w:val="clear" w:color="auto" w:fill="auto"/>
            <w:noWrap/>
            <w:vAlign w:val="center"/>
            <w:hideMark/>
          </w:tcPr>
          <w:p w14:paraId="7FB4344E" w14:textId="3BFE18FB"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199" w:type="pct"/>
            <w:tcBorders>
              <w:top w:val="single" w:sz="12" w:space="0" w:color="auto"/>
              <w:left w:val="nil"/>
              <w:bottom w:val="single" w:sz="12" w:space="0" w:color="auto"/>
              <w:right w:val="single" w:sz="4" w:space="0" w:color="auto"/>
            </w:tcBorders>
            <w:shd w:val="clear" w:color="auto" w:fill="auto"/>
            <w:noWrap/>
            <w:vAlign w:val="center"/>
            <w:hideMark/>
          </w:tcPr>
          <w:p w14:paraId="3F47A1BA" w14:textId="1E11207D"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1239" w:type="pct"/>
            <w:tcBorders>
              <w:top w:val="single" w:sz="12" w:space="0" w:color="auto"/>
              <w:left w:val="nil"/>
              <w:bottom w:val="single" w:sz="12" w:space="0" w:color="auto"/>
              <w:right w:val="single" w:sz="4" w:space="0" w:color="auto"/>
            </w:tcBorders>
            <w:shd w:val="clear" w:color="auto" w:fill="auto"/>
            <w:noWrap/>
            <w:vAlign w:val="center"/>
            <w:hideMark/>
          </w:tcPr>
          <w:p w14:paraId="3A142D1E" w14:textId="121823F2"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57" w:type="pct"/>
            <w:tcBorders>
              <w:top w:val="single" w:sz="12" w:space="0" w:color="auto"/>
              <w:left w:val="nil"/>
              <w:bottom w:val="single" w:sz="12" w:space="0" w:color="auto"/>
              <w:right w:val="single" w:sz="4" w:space="0" w:color="auto"/>
            </w:tcBorders>
            <w:shd w:val="clear" w:color="auto" w:fill="auto"/>
            <w:noWrap/>
            <w:vAlign w:val="center"/>
            <w:hideMark/>
          </w:tcPr>
          <w:p w14:paraId="3313BBDB" w14:textId="4327A7CC"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c>
          <w:tcPr>
            <w:tcW w:w="597" w:type="pct"/>
            <w:tcBorders>
              <w:top w:val="single" w:sz="12" w:space="0" w:color="auto"/>
              <w:left w:val="nil"/>
              <w:bottom w:val="single" w:sz="12" w:space="0" w:color="auto"/>
              <w:right w:val="single" w:sz="12" w:space="0" w:color="auto"/>
            </w:tcBorders>
            <w:shd w:val="clear" w:color="auto" w:fill="auto"/>
            <w:noWrap/>
            <w:vAlign w:val="center"/>
            <w:hideMark/>
          </w:tcPr>
          <w:p w14:paraId="171A7FE0" w14:textId="635D0F61" w:rsidR="007D2289" w:rsidRPr="00070BEE" w:rsidRDefault="007D2289" w:rsidP="007D2289">
            <w:pPr>
              <w:spacing w:line="240" w:lineRule="auto"/>
              <w:jc w:val="center"/>
              <w:rPr>
                <w:rFonts w:ascii="Calibri" w:eastAsia="Times New Roman" w:hAnsi="Calibri" w:cs="Calibri"/>
                <w:color w:val="000000"/>
                <w:sz w:val="22"/>
                <w:szCs w:val="22"/>
                <w:lang w:eastAsia="en-GB"/>
              </w:rPr>
            </w:pPr>
          </w:p>
        </w:tc>
      </w:tr>
    </w:tbl>
    <w:p w14:paraId="5450920E" w14:textId="444DBA89" w:rsidR="0068282B" w:rsidRPr="00070BEE" w:rsidRDefault="0068282B">
      <w:pPr>
        <w:spacing w:after="160"/>
        <w:jc w:val="left"/>
      </w:pPr>
    </w:p>
    <w:p w14:paraId="5CBF0B8B" w14:textId="4B498084" w:rsidR="00E97E42" w:rsidRPr="00070BEE" w:rsidRDefault="00E97E42" w:rsidP="00E97E42">
      <w:pPr>
        <w:pStyle w:val="Caption"/>
        <w:keepNext/>
        <w:jc w:val="left"/>
      </w:pPr>
      <w:bookmarkStart w:id="18" w:name="_Ref96007463"/>
      <w:r w:rsidRPr="00070BEE">
        <w:t xml:space="preserve">Tab. </w:t>
      </w:r>
      <w:r w:rsidRPr="00070BEE">
        <w:fldChar w:fldCharType="begin"/>
      </w:r>
      <w:r w:rsidRPr="00070BEE">
        <w:instrText xml:space="preserve"> SEQ Tab. \* ARABIC </w:instrText>
      </w:r>
      <w:r w:rsidRPr="00070BEE">
        <w:fldChar w:fldCharType="separate"/>
      </w:r>
      <w:r w:rsidR="00BF23C8" w:rsidRPr="00070BEE">
        <w:t>2</w:t>
      </w:r>
      <w:r w:rsidRPr="00070BEE">
        <w:fldChar w:fldCharType="end"/>
      </w:r>
      <w:bookmarkEnd w:id="18"/>
      <w:r w:rsidRPr="00070BEE">
        <w:t xml:space="preserve"> </w:t>
      </w:r>
      <w:r w:rsidR="003664E5">
        <w:rPr>
          <w:sz w:val="24"/>
          <w:szCs w:val="24"/>
        </w:rPr>
        <w:t>Experimental data for mixture</w:t>
      </w:r>
      <w:r w:rsidRPr="00070BEE">
        <w:rPr>
          <w:sz w:val="24"/>
          <w:szCs w:val="24"/>
        </w:rPr>
        <w:t xml:space="preserve"> </w:t>
      </w:r>
      <w:proofErr w:type="spellStart"/>
      <w:r w:rsidRPr="00070BEE">
        <w:rPr>
          <w:iCs w:val="0"/>
          <w:sz w:val="24"/>
          <w:szCs w:val="24"/>
        </w:rPr>
        <w:t>x</w:t>
      </w:r>
      <w:r w:rsidRPr="00070BEE">
        <w:rPr>
          <w:i w:val="0"/>
          <w:sz w:val="24"/>
          <w:szCs w:val="24"/>
          <w:vertAlign w:val="subscript"/>
        </w:rPr>
        <w:t>AF</w:t>
      </w:r>
      <w:proofErr w:type="spellEnd"/>
      <w:r w:rsidRPr="00070BEE">
        <w:rPr>
          <w:sz w:val="24"/>
          <w:szCs w:val="24"/>
        </w:rPr>
        <w:t>=</w:t>
      </w:r>
      <w:proofErr w:type="gramStart"/>
      <w:r w:rsidRPr="00070BEE">
        <w:rPr>
          <w:sz w:val="24"/>
          <w:szCs w:val="24"/>
        </w:rPr>
        <w:t>.....</w:t>
      </w:r>
      <w:proofErr w:type="gramEnd"/>
    </w:p>
    <w:tbl>
      <w:tblPr>
        <w:tblW w:w="5000" w:type="pct"/>
        <w:tblCellMar>
          <w:left w:w="57" w:type="dxa"/>
          <w:right w:w="57" w:type="dxa"/>
        </w:tblCellMar>
        <w:tblLook w:val="04A0" w:firstRow="1" w:lastRow="0" w:firstColumn="1" w:lastColumn="0" w:noHBand="0" w:noVBand="1"/>
      </w:tblPr>
      <w:tblGrid>
        <w:gridCol w:w="1647"/>
        <w:gridCol w:w="890"/>
        <w:gridCol w:w="2161"/>
        <w:gridCol w:w="2233"/>
        <w:gridCol w:w="1004"/>
        <w:gridCol w:w="1076"/>
      </w:tblGrid>
      <w:tr w:rsidR="003664E5" w:rsidRPr="00070BEE" w14:paraId="3EE29D9D" w14:textId="77777777" w:rsidTr="00557BEF">
        <w:trPr>
          <w:trHeight w:val="300"/>
        </w:trPr>
        <w:tc>
          <w:tcPr>
            <w:tcW w:w="914" w:type="pct"/>
            <w:tcBorders>
              <w:top w:val="single" w:sz="12" w:space="0" w:color="auto"/>
              <w:left w:val="single" w:sz="12" w:space="0" w:color="auto"/>
              <w:bottom w:val="single" w:sz="12" w:space="0" w:color="auto"/>
            </w:tcBorders>
            <w:shd w:val="clear" w:color="auto" w:fill="auto"/>
            <w:noWrap/>
            <w:vAlign w:val="center"/>
            <w:hideMark/>
          </w:tcPr>
          <w:p w14:paraId="60A72CFE" w14:textId="77777777" w:rsidR="00486CB3" w:rsidRPr="00070BEE" w:rsidRDefault="00486CB3" w:rsidP="00557BEF">
            <w:pPr>
              <w:spacing w:line="240" w:lineRule="auto"/>
              <w:jc w:val="center"/>
              <w:rPr>
                <w:rFonts w:ascii="Times New Roman" w:eastAsia="Times New Roman" w:hAnsi="Times New Roman" w:cs="Times New Roman"/>
                <w:color w:val="000000"/>
                <w:lang w:eastAsia="en-GB"/>
              </w:rPr>
            </w:pPr>
            <w:proofErr w:type="spellStart"/>
            <w:r w:rsidRPr="00070BEE">
              <w:rPr>
                <w:rFonts w:ascii="Times New Roman" w:hAnsi="Times New Roman" w:cs="Times New Roman"/>
                <w:i/>
                <w:iCs/>
              </w:rPr>
              <w:t>P</w:t>
            </w:r>
            <w:r w:rsidRPr="00070BEE">
              <w:rPr>
                <w:rFonts w:ascii="Times New Roman" w:hAnsi="Times New Roman" w:cs="Times New Roman"/>
                <w:vertAlign w:val="subscript"/>
              </w:rPr>
              <w:t>atm</w:t>
            </w:r>
            <w:proofErr w:type="spellEnd"/>
            <w:r w:rsidRPr="00070BEE">
              <w:rPr>
                <w:rFonts w:ascii="Times New Roman" w:hAnsi="Times New Roman" w:cs="Times New Roman"/>
                <w:vertAlign w:val="subscript"/>
              </w:rPr>
              <w:t xml:space="preserve"> </w:t>
            </w:r>
            <w:r w:rsidRPr="00070BEE">
              <w:rPr>
                <w:rFonts w:ascii="Times New Roman" w:eastAsia="Times New Roman" w:hAnsi="Times New Roman" w:cs="Times New Roman"/>
                <w:color w:val="000000"/>
                <w:lang w:eastAsia="en-GB"/>
              </w:rPr>
              <w:t>=</w:t>
            </w:r>
          </w:p>
        </w:tc>
        <w:tc>
          <w:tcPr>
            <w:tcW w:w="494" w:type="pct"/>
            <w:tcBorders>
              <w:top w:val="single" w:sz="12" w:space="0" w:color="auto"/>
              <w:left w:val="nil"/>
              <w:bottom w:val="single" w:sz="12" w:space="0" w:color="auto"/>
              <w:right w:val="single" w:sz="12" w:space="0" w:color="auto"/>
            </w:tcBorders>
            <w:shd w:val="clear" w:color="auto" w:fill="auto"/>
            <w:noWrap/>
            <w:hideMark/>
          </w:tcPr>
          <w:p w14:paraId="0875F720" w14:textId="77777777" w:rsidR="00486CB3" w:rsidRPr="00070BEE" w:rsidRDefault="00486CB3" w:rsidP="00557BEF">
            <w:pPr>
              <w:spacing w:line="240" w:lineRule="auto"/>
              <w:jc w:val="right"/>
              <w:rPr>
                <w:rFonts w:ascii="Times New Roman" w:eastAsia="Times New Roman" w:hAnsi="Times New Roman" w:cs="Times New Roman"/>
                <w:color w:val="000000"/>
                <w:lang w:eastAsia="en-GB"/>
              </w:rPr>
            </w:pPr>
            <w:r w:rsidRPr="00070BEE">
              <w:rPr>
                <w:rFonts w:ascii="Times New Roman" w:eastAsia="Times New Roman" w:hAnsi="Times New Roman" w:cs="Times New Roman"/>
                <w:color w:val="000000"/>
                <w:lang w:eastAsia="en-GB"/>
              </w:rPr>
              <w:t>(Pa)</w:t>
            </w:r>
          </w:p>
        </w:tc>
        <w:tc>
          <w:tcPr>
            <w:tcW w:w="1199" w:type="pct"/>
            <w:tcBorders>
              <w:top w:val="nil"/>
              <w:left w:val="single" w:sz="12" w:space="0" w:color="auto"/>
              <w:bottom w:val="single" w:sz="12" w:space="0" w:color="auto"/>
              <w:right w:val="nil"/>
            </w:tcBorders>
            <w:shd w:val="clear" w:color="auto" w:fill="auto"/>
            <w:noWrap/>
            <w:vAlign w:val="bottom"/>
            <w:hideMark/>
          </w:tcPr>
          <w:p w14:paraId="30963ADA" w14:textId="77777777" w:rsidR="00486CB3" w:rsidRPr="00070BEE" w:rsidRDefault="00486CB3" w:rsidP="00557BEF">
            <w:pPr>
              <w:spacing w:line="240" w:lineRule="auto"/>
              <w:jc w:val="left"/>
              <w:rPr>
                <w:rFonts w:ascii="Times New Roman" w:eastAsia="Times New Roman" w:hAnsi="Times New Roman" w:cs="Times New Roman"/>
                <w:color w:val="000000"/>
                <w:lang w:eastAsia="en-GB"/>
              </w:rPr>
            </w:pPr>
          </w:p>
        </w:tc>
        <w:tc>
          <w:tcPr>
            <w:tcW w:w="1239" w:type="pct"/>
            <w:tcBorders>
              <w:top w:val="nil"/>
              <w:left w:val="nil"/>
              <w:bottom w:val="single" w:sz="12" w:space="0" w:color="auto"/>
              <w:right w:val="nil"/>
            </w:tcBorders>
            <w:shd w:val="clear" w:color="auto" w:fill="auto"/>
            <w:noWrap/>
            <w:vAlign w:val="bottom"/>
            <w:hideMark/>
          </w:tcPr>
          <w:p w14:paraId="0E5C87D4" w14:textId="77777777" w:rsidR="00486CB3" w:rsidRPr="00070BEE" w:rsidRDefault="00486CB3" w:rsidP="00557BEF">
            <w:pPr>
              <w:spacing w:line="240" w:lineRule="auto"/>
              <w:jc w:val="left"/>
              <w:rPr>
                <w:rFonts w:ascii="Times New Roman" w:eastAsia="Times New Roman" w:hAnsi="Times New Roman" w:cs="Times New Roman"/>
                <w:lang w:eastAsia="en-GB"/>
              </w:rPr>
            </w:pPr>
          </w:p>
        </w:tc>
        <w:tc>
          <w:tcPr>
            <w:tcW w:w="557" w:type="pct"/>
            <w:tcBorders>
              <w:top w:val="nil"/>
              <w:left w:val="nil"/>
              <w:bottom w:val="single" w:sz="12" w:space="0" w:color="auto"/>
              <w:right w:val="nil"/>
            </w:tcBorders>
            <w:shd w:val="clear" w:color="auto" w:fill="auto"/>
            <w:noWrap/>
            <w:vAlign w:val="bottom"/>
            <w:hideMark/>
          </w:tcPr>
          <w:p w14:paraId="0ED38033" w14:textId="77777777" w:rsidR="00486CB3" w:rsidRPr="00070BEE" w:rsidRDefault="00486CB3" w:rsidP="00557BEF">
            <w:pPr>
              <w:spacing w:line="240" w:lineRule="auto"/>
              <w:jc w:val="left"/>
              <w:rPr>
                <w:rFonts w:ascii="Times New Roman" w:eastAsia="Times New Roman" w:hAnsi="Times New Roman" w:cs="Times New Roman"/>
                <w:lang w:eastAsia="en-GB"/>
              </w:rPr>
            </w:pPr>
          </w:p>
        </w:tc>
        <w:tc>
          <w:tcPr>
            <w:tcW w:w="597" w:type="pct"/>
            <w:tcBorders>
              <w:top w:val="nil"/>
              <w:left w:val="nil"/>
              <w:bottom w:val="single" w:sz="12" w:space="0" w:color="auto"/>
              <w:right w:val="nil"/>
            </w:tcBorders>
            <w:shd w:val="clear" w:color="auto" w:fill="auto"/>
            <w:noWrap/>
            <w:vAlign w:val="bottom"/>
            <w:hideMark/>
          </w:tcPr>
          <w:p w14:paraId="62E9D022" w14:textId="77777777" w:rsidR="00486CB3" w:rsidRPr="00070BEE" w:rsidRDefault="00486CB3" w:rsidP="00557BEF">
            <w:pPr>
              <w:spacing w:line="240" w:lineRule="auto"/>
              <w:jc w:val="left"/>
              <w:rPr>
                <w:rFonts w:ascii="Times New Roman" w:eastAsia="Times New Roman" w:hAnsi="Times New Roman" w:cs="Times New Roman"/>
                <w:lang w:eastAsia="en-GB"/>
              </w:rPr>
            </w:pPr>
          </w:p>
        </w:tc>
      </w:tr>
      <w:tr w:rsidR="003664E5" w:rsidRPr="00070BEE" w14:paraId="2A9B3448" w14:textId="77777777" w:rsidTr="00557BEF">
        <w:trPr>
          <w:trHeight w:val="300"/>
        </w:trPr>
        <w:tc>
          <w:tcPr>
            <w:tcW w:w="914"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6C57424" w14:textId="7255DE86" w:rsidR="003A4FE4" w:rsidRPr="00070BEE" w:rsidRDefault="003664E5" w:rsidP="003A4FE4">
            <w:pPr>
              <w:spacing w:line="240" w:lineRule="auto"/>
              <w:jc w:val="center"/>
              <w:rPr>
                <w:rFonts w:ascii="Times New Roman" w:eastAsia="Times New Roman" w:hAnsi="Times New Roman" w:cs="Times New Roman"/>
                <w:color w:val="000000"/>
                <w:lang w:eastAsia="en-GB"/>
              </w:rPr>
            </w:pPr>
            <w:r>
              <w:rPr>
                <w:rFonts w:ascii="Times New Roman" w:hAnsi="Times New Roman" w:cs="Times New Roman"/>
              </w:rPr>
              <w:t>Measurement</w:t>
            </w:r>
          </w:p>
        </w:tc>
        <w:tc>
          <w:tcPr>
            <w:tcW w:w="494" w:type="pct"/>
            <w:tcBorders>
              <w:top w:val="single" w:sz="12" w:space="0" w:color="auto"/>
              <w:left w:val="nil"/>
              <w:bottom w:val="single" w:sz="12" w:space="0" w:color="auto"/>
              <w:right w:val="single" w:sz="4" w:space="0" w:color="auto"/>
            </w:tcBorders>
            <w:shd w:val="clear" w:color="auto" w:fill="auto"/>
            <w:noWrap/>
            <w:vAlign w:val="center"/>
            <w:hideMark/>
          </w:tcPr>
          <w:p w14:paraId="30055655" w14:textId="77777777" w:rsidR="003A4FE4" w:rsidRPr="00070BEE" w:rsidRDefault="003A4FE4" w:rsidP="003A4FE4">
            <w:pPr>
              <w:spacing w:line="240" w:lineRule="auto"/>
              <w:jc w:val="center"/>
              <w:rPr>
                <w:rFonts w:ascii="Times New Roman" w:eastAsia="Times New Roman" w:hAnsi="Times New Roman" w:cs="Times New Roman"/>
                <w:color w:val="000000"/>
                <w:lang w:eastAsia="en-GB"/>
              </w:rPr>
            </w:pPr>
            <w:r w:rsidRPr="00070BEE">
              <w:rPr>
                <w:rFonts w:ascii="Times New Roman" w:eastAsia="Times New Roman" w:hAnsi="Times New Roman" w:cs="Times New Roman"/>
                <w:i/>
                <w:iCs/>
                <w:color w:val="000000"/>
                <w:lang w:eastAsia="en-GB"/>
              </w:rPr>
              <w:t>t</w:t>
            </w:r>
            <w:r w:rsidRPr="00070BEE">
              <w:rPr>
                <w:rFonts w:ascii="Times New Roman" w:eastAsia="Times New Roman" w:hAnsi="Times New Roman" w:cs="Times New Roman"/>
                <w:color w:val="000000"/>
                <w:lang w:eastAsia="en-GB"/>
              </w:rPr>
              <w:t xml:space="preserve"> (°C)</w:t>
            </w:r>
          </w:p>
        </w:tc>
        <w:tc>
          <w:tcPr>
            <w:tcW w:w="1199" w:type="pct"/>
            <w:tcBorders>
              <w:top w:val="single" w:sz="12" w:space="0" w:color="auto"/>
              <w:left w:val="nil"/>
              <w:bottom w:val="single" w:sz="12" w:space="0" w:color="auto"/>
              <w:right w:val="single" w:sz="4" w:space="0" w:color="auto"/>
            </w:tcBorders>
            <w:shd w:val="clear" w:color="auto" w:fill="auto"/>
            <w:noWrap/>
            <w:vAlign w:val="center"/>
            <w:hideMark/>
          </w:tcPr>
          <w:p w14:paraId="57CDB8C5" w14:textId="66D85B25" w:rsidR="003A4FE4" w:rsidRPr="00070BEE" w:rsidRDefault="00070BEE" w:rsidP="003A4FE4">
            <w:pPr>
              <w:spacing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refractive </w:t>
            </w:r>
            <w:r w:rsidR="003A4FE4" w:rsidRPr="00070BEE">
              <w:rPr>
                <w:rFonts w:ascii="Times New Roman" w:eastAsia="Times New Roman" w:hAnsi="Times New Roman" w:cs="Times New Roman"/>
                <w:color w:val="000000"/>
                <w:lang w:eastAsia="en-GB"/>
              </w:rPr>
              <w:t>index</w:t>
            </w:r>
            <w:r>
              <w:rPr>
                <w:rFonts w:ascii="Times New Roman" w:eastAsia="Times New Roman" w:hAnsi="Times New Roman" w:cs="Times New Roman"/>
                <w:color w:val="000000"/>
                <w:lang w:eastAsia="en-GB"/>
              </w:rPr>
              <w:t xml:space="preserve"> </w:t>
            </w:r>
            <w:r w:rsidR="003A4FE4" w:rsidRPr="00070BEE">
              <w:rPr>
                <w:rFonts w:ascii="Times New Roman" w:eastAsia="Times New Roman" w:hAnsi="Times New Roman" w:cs="Times New Roman"/>
                <w:color w:val="000000"/>
                <w:vertAlign w:val="subscript"/>
                <w:lang w:eastAsia="en-GB"/>
              </w:rPr>
              <w:t>(W)</w:t>
            </w:r>
          </w:p>
        </w:tc>
        <w:tc>
          <w:tcPr>
            <w:tcW w:w="1239" w:type="pct"/>
            <w:tcBorders>
              <w:top w:val="single" w:sz="12" w:space="0" w:color="auto"/>
              <w:left w:val="nil"/>
              <w:bottom w:val="single" w:sz="12" w:space="0" w:color="auto"/>
              <w:right w:val="single" w:sz="4" w:space="0" w:color="auto"/>
            </w:tcBorders>
            <w:shd w:val="clear" w:color="auto" w:fill="auto"/>
            <w:noWrap/>
            <w:vAlign w:val="center"/>
            <w:hideMark/>
          </w:tcPr>
          <w:p w14:paraId="0A3638C2" w14:textId="0AEC5572" w:rsidR="003A4FE4" w:rsidRPr="00070BEE" w:rsidRDefault="00070BEE" w:rsidP="003A4FE4">
            <w:pPr>
              <w:spacing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refractive</w:t>
            </w:r>
            <w:r w:rsidRPr="00070BEE">
              <w:rPr>
                <w:rFonts w:ascii="Times New Roman" w:eastAsia="Times New Roman" w:hAnsi="Times New Roman" w:cs="Times New Roman"/>
                <w:color w:val="000000"/>
                <w:lang w:eastAsia="en-GB"/>
              </w:rPr>
              <w:t xml:space="preserve"> </w:t>
            </w:r>
            <w:r w:rsidR="003A4FE4" w:rsidRPr="00070BEE">
              <w:rPr>
                <w:rFonts w:ascii="Times New Roman" w:eastAsia="Times New Roman" w:hAnsi="Times New Roman" w:cs="Times New Roman"/>
                <w:color w:val="000000"/>
                <w:lang w:eastAsia="en-GB"/>
              </w:rPr>
              <w:t xml:space="preserve">index </w:t>
            </w:r>
            <w:r w:rsidR="003A4FE4" w:rsidRPr="00070BEE">
              <w:rPr>
                <w:rFonts w:ascii="Times New Roman" w:eastAsia="Times New Roman" w:hAnsi="Times New Roman" w:cs="Times New Roman"/>
                <w:color w:val="000000"/>
                <w:vertAlign w:val="subscript"/>
                <w:lang w:eastAsia="en-GB"/>
              </w:rPr>
              <w:t>(D)</w:t>
            </w:r>
          </w:p>
        </w:tc>
        <w:tc>
          <w:tcPr>
            <w:tcW w:w="557" w:type="pct"/>
            <w:tcBorders>
              <w:top w:val="single" w:sz="12" w:space="0" w:color="auto"/>
              <w:left w:val="nil"/>
              <w:bottom w:val="single" w:sz="12" w:space="0" w:color="auto"/>
              <w:right w:val="single" w:sz="4" w:space="0" w:color="auto"/>
            </w:tcBorders>
            <w:shd w:val="clear" w:color="auto" w:fill="auto"/>
            <w:noWrap/>
            <w:vAlign w:val="center"/>
            <w:hideMark/>
          </w:tcPr>
          <w:p w14:paraId="5D2C2020" w14:textId="7381DC53" w:rsidR="003A4FE4" w:rsidRPr="00070BEE" w:rsidRDefault="003A4FE4" w:rsidP="003A4FE4">
            <w:pPr>
              <w:spacing w:line="240" w:lineRule="auto"/>
              <w:jc w:val="center"/>
              <w:rPr>
                <w:rFonts w:ascii="Times New Roman" w:eastAsia="Times New Roman" w:hAnsi="Times New Roman" w:cs="Times New Roman"/>
                <w:color w:val="000000"/>
                <w:lang w:eastAsia="en-GB"/>
              </w:rPr>
            </w:pPr>
            <w:proofErr w:type="spellStart"/>
            <w:r w:rsidRPr="00070BEE">
              <w:rPr>
                <w:rFonts w:ascii="Times New Roman" w:eastAsia="Times New Roman" w:hAnsi="Times New Roman" w:cs="Times New Roman"/>
                <w:i/>
                <w:iCs/>
                <w:color w:val="000000"/>
                <w:lang w:eastAsia="en-GB"/>
              </w:rPr>
              <w:t>x</w:t>
            </w:r>
            <w:r w:rsidRPr="00070BEE">
              <w:rPr>
                <w:rFonts w:ascii="Times New Roman" w:eastAsia="Times New Roman" w:hAnsi="Times New Roman" w:cs="Times New Roman"/>
                <w:color w:val="000000"/>
                <w:vertAlign w:val="subscript"/>
                <w:lang w:eastAsia="en-GB"/>
              </w:rPr>
              <w:t>W</w:t>
            </w:r>
            <w:proofErr w:type="spellEnd"/>
            <w:r w:rsidRPr="00070BEE">
              <w:rPr>
                <w:rFonts w:ascii="Times New Roman" w:eastAsia="Times New Roman" w:hAnsi="Times New Roman" w:cs="Times New Roman"/>
                <w:color w:val="000000"/>
                <w:lang w:eastAsia="en-GB"/>
              </w:rPr>
              <w:t>=</w:t>
            </w:r>
            <w:r w:rsidRPr="00070BEE">
              <w:rPr>
                <w:rFonts w:ascii="Times New Roman" w:eastAsia="Times New Roman" w:hAnsi="Times New Roman" w:cs="Times New Roman"/>
                <w:i/>
                <w:iCs/>
                <w:color w:val="000000"/>
                <w:lang w:eastAsia="en-GB"/>
              </w:rPr>
              <w:t xml:space="preserve"> </w:t>
            </w:r>
            <w:proofErr w:type="spellStart"/>
            <w:r w:rsidRPr="00070BEE">
              <w:rPr>
                <w:rFonts w:ascii="Times New Roman" w:eastAsia="Times New Roman" w:hAnsi="Times New Roman" w:cs="Times New Roman"/>
                <w:i/>
                <w:iCs/>
                <w:color w:val="000000"/>
                <w:lang w:eastAsia="en-GB"/>
              </w:rPr>
              <w:t>x</w:t>
            </w:r>
            <w:r w:rsidRPr="00070BEE">
              <w:rPr>
                <w:rFonts w:ascii="Times New Roman" w:eastAsia="Times New Roman" w:hAnsi="Times New Roman" w:cs="Times New Roman"/>
                <w:color w:val="000000"/>
                <w:vertAlign w:val="subscript"/>
                <w:lang w:eastAsia="en-GB"/>
              </w:rPr>
              <w:t>AW</w:t>
            </w:r>
            <w:proofErr w:type="spellEnd"/>
          </w:p>
        </w:tc>
        <w:tc>
          <w:tcPr>
            <w:tcW w:w="597" w:type="pct"/>
            <w:tcBorders>
              <w:top w:val="single" w:sz="12" w:space="0" w:color="auto"/>
              <w:left w:val="nil"/>
              <w:bottom w:val="single" w:sz="12" w:space="0" w:color="auto"/>
              <w:right w:val="single" w:sz="12" w:space="0" w:color="auto"/>
            </w:tcBorders>
            <w:shd w:val="clear" w:color="auto" w:fill="auto"/>
            <w:noWrap/>
            <w:vAlign w:val="center"/>
            <w:hideMark/>
          </w:tcPr>
          <w:p w14:paraId="00D94791" w14:textId="6B46443D" w:rsidR="003A4FE4" w:rsidRPr="00070BEE" w:rsidRDefault="003A4FE4" w:rsidP="003A4FE4">
            <w:pPr>
              <w:spacing w:line="240" w:lineRule="auto"/>
              <w:jc w:val="center"/>
              <w:rPr>
                <w:rFonts w:ascii="Times New Roman" w:eastAsia="Times New Roman" w:hAnsi="Times New Roman" w:cs="Times New Roman"/>
                <w:color w:val="000000"/>
                <w:lang w:eastAsia="en-GB"/>
              </w:rPr>
            </w:pPr>
            <w:proofErr w:type="spellStart"/>
            <w:r w:rsidRPr="00070BEE">
              <w:rPr>
                <w:rFonts w:ascii="Times New Roman" w:eastAsia="Times New Roman" w:hAnsi="Times New Roman" w:cs="Times New Roman"/>
                <w:i/>
                <w:iCs/>
                <w:color w:val="000000"/>
                <w:lang w:eastAsia="en-GB"/>
              </w:rPr>
              <w:t>y</w:t>
            </w:r>
            <w:r w:rsidRPr="00070BEE">
              <w:rPr>
                <w:rFonts w:ascii="Times New Roman" w:eastAsia="Times New Roman" w:hAnsi="Times New Roman" w:cs="Times New Roman"/>
                <w:color w:val="000000"/>
                <w:vertAlign w:val="subscript"/>
                <w:lang w:eastAsia="en-GB"/>
              </w:rPr>
              <w:t>D</w:t>
            </w:r>
            <w:proofErr w:type="spellEnd"/>
            <w:r w:rsidRPr="00070BEE">
              <w:rPr>
                <w:rFonts w:ascii="Times New Roman" w:eastAsia="Times New Roman" w:hAnsi="Times New Roman" w:cs="Times New Roman"/>
                <w:color w:val="000000"/>
                <w:lang w:eastAsia="en-GB"/>
              </w:rPr>
              <w:t>=</w:t>
            </w:r>
            <w:r w:rsidRPr="00070BEE">
              <w:rPr>
                <w:rFonts w:ascii="Times New Roman" w:eastAsia="Times New Roman" w:hAnsi="Times New Roman" w:cs="Times New Roman"/>
                <w:i/>
                <w:iCs/>
                <w:color w:val="000000"/>
                <w:lang w:eastAsia="en-GB"/>
              </w:rPr>
              <w:t xml:space="preserve"> </w:t>
            </w:r>
            <w:proofErr w:type="spellStart"/>
            <w:r w:rsidRPr="00070BEE">
              <w:rPr>
                <w:rFonts w:ascii="Times New Roman" w:eastAsia="Times New Roman" w:hAnsi="Times New Roman" w:cs="Times New Roman"/>
                <w:i/>
                <w:iCs/>
                <w:color w:val="000000"/>
                <w:lang w:eastAsia="en-GB"/>
              </w:rPr>
              <w:t>y</w:t>
            </w:r>
            <w:r w:rsidRPr="00070BEE">
              <w:rPr>
                <w:rFonts w:ascii="Times New Roman" w:eastAsia="Times New Roman" w:hAnsi="Times New Roman" w:cs="Times New Roman"/>
                <w:color w:val="000000"/>
                <w:vertAlign w:val="subscript"/>
                <w:lang w:eastAsia="en-GB"/>
              </w:rPr>
              <w:t>AD</w:t>
            </w:r>
            <w:proofErr w:type="spellEnd"/>
          </w:p>
        </w:tc>
      </w:tr>
      <w:tr w:rsidR="003664E5" w:rsidRPr="00070BEE" w14:paraId="2DCB44D8" w14:textId="77777777" w:rsidTr="00557BEF">
        <w:trPr>
          <w:trHeight w:val="300"/>
        </w:trPr>
        <w:tc>
          <w:tcPr>
            <w:tcW w:w="91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F318740"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r w:rsidRPr="00070BEE">
              <w:rPr>
                <w:rFonts w:ascii="Calibri" w:eastAsia="Times New Roman" w:hAnsi="Calibri" w:cs="Calibri"/>
                <w:color w:val="000000"/>
                <w:sz w:val="22"/>
                <w:szCs w:val="22"/>
                <w:lang w:eastAsia="en-GB"/>
              </w:rPr>
              <w:t>1</w:t>
            </w:r>
          </w:p>
        </w:tc>
        <w:tc>
          <w:tcPr>
            <w:tcW w:w="494" w:type="pct"/>
            <w:tcBorders>
              <w:top w:val="single" w:sz="12" w:space="0" w:color="auto"/>
              <w:left w:val="nil"/>
              <w:bottom w:val="single" w:sz="4" w:space="0" w:color="auto"/>
              <w:right w:val="single" w:sz="4" w:space="0" w:color="auto"/>
            </w:tcBorders>
            <w:shd w:val="clear" w:color="auto" w:fill="auto"/>
            <w:noWrap/>
            <w:vAlign w:val="center"/>
            <w:hideMark/>
          </w:tcPr>
          <w:p w14:paraId="4A1E601A"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199" w:type="pct"/>
            <w:tcBorders>
              <w:top w:val="single" w:sz="12" w:space="0" w:color="auto"/>
              <w:left w:val="nil"/>
              <w:bottom w:val="single" w:sz="4" w:space="0" w:color="auto"/>
              <w:right w:val="single" w:sz="4" w:space="0" w:color="auto"/>
            </w:tcBorders>
            <w:shd w:val="clear" w:color="auto" w:fill="auto"/>
            <w:noWrap/>
            <w:vAlign w:val="center"/>
            <w:hideMark/>
          </w:tcPr>
          <w:p w14:paraId="0A59B056"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239" w:type="pct"/>
            <w:tcBorders>
              <w:top w:val="single" w:sz="12" w:space="0" w:color="auto"/>
              <w:left w:val="nil"/>
              <w:bottom w:val="single" w:sz="4" w:space="0" w:color="auto"/>
              <w:right w:val="single" w:sz="4" w:space="0" w:color="auto"/>
            </w:tcBorders>
            <w:shd w:val="clear" w:color="auto" w:fill="auto"/>
            <w:noWrap/>
            <w:vAlign w:val="center"/>
            <w:hideMark/>
          </w:tcPr>
          <w:p w14:paraId="2DCE77CF"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57" w:type="pct"/>
            <w:tcBorders>
              <w:top w:val="single" w:sz="12" w:space="0" w:color="auto"/>
              <w:left w:val="nil"/>
              <w:bottom w:val="single" w:sz="4" w:space="0" w:color="auto"/>
              <w:right w:val="single" w:sz="4" w:space="0" w:color="auto"/>
            </w:tcBorders>
            <w:shd w:val="clear" w:color="auto" w:fill="auto"/>
            <w:noWrap/>
            <w:vAlign w:val="center"/>
            <w:hideMark/>
          </w:tcPr>
          <w:p w14:paraId="64D70C40"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97" w:type="pct"/>
            <w:tcBorders>
              <w:top w:val="single" w:sz="12" w:space="0" w:color="auto"/>
              <w:left w:val="nil"/>
              <w:bottom w:val="single" w:sz="4" w:space="0" w:color="auto"/>
              <w:right w:val="single" w:sz="12" w:space="0" w:color="auto"/>
            </w:tcBorders>
            <w:shd w:val="clear" w:color="auto" w:fill="auto"/>
            <w:noWrap/>
            <w:vAlign w:val="center"/>
            <w:hideMark/>
          </w:tcPr>
          <w:p w14:paraId="28FDDB1A"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r>
      <w:tr w:rsidR="003664E5" w:rsidRPr="00070BEE" w14:paraId="4327A47D" w14:textId="77777777" w:rsidTr="00557BEF">
        <w:trPr>
          <w:trHeight w:val="300"/>
        </w:trPr>
        <w:tc>
          <w:tcPr>
            <w:tcW w:w="914" w:type="pct"/>
            <w:tcBorders>
              <w:top w:val="nil"/>
              <w:left w:val="single" w:sz="12" w:space="0" w:color="auto"/>
              <w:bottom w:val="single" w:sz="4" w:space="0" w:color="auto"/>
              <w:right w:val="single" w:sz="4" w:space="0" w:color="auto"/>
            </w:tcBorders>
            <w:shd w:val="clear" w:color="auto" w:fill="auto"/>
            <w:noWrap/>
            <w:vAlign w:val="center"/>
            <w:hideMark/>
          </w:tcPr>
          <w:p w14:paraId="6A1CE87C"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r w:rsidRPr="00070BEE">
              <w:rPr>
                <w:rFonts w:ascii="Calibri" w:eastAsia="Times New Roman" w:hAnsi="Calibri" w:cs="Calibri"/>
                <w:color w:val="000000"/>
                <w:sz w:val="22"/>
                <w:szCs w:val="22"/>
                <w:lang w:eastAsia="en-GB"/>
              </w:rPr>
              <w:t>2</w:t>
            </w:r>
          </w:p>
        </w:tc>
        <w:tc>
          <w:tcPr>
            <w:tcW w:w="494" w:type="pct"/>
            <w:tcBorders>
              <w:top w:val="nil"/>
              <w:left w:val="nil"/>
              <w:bottom w:val="single" w:sz="4" w:space="0" w:color="auto"/>
              <w:right w:val="single" w:sz="4" w:space="0" w:color="auto"/>
            </w:tcBorders>
            <w:shd w:val="clear" w:color="auto" w:fill="auto"/>
            <w:noWrap/>
            <w:vAlign w:val="center"/>
            <w:hideMark/>
          </w:tcPr>
          <w:p w14:paraId="720FCAF7"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199" w:type="pct"/>
            <w:tcBorders>
              <w:top w:val="nil"/>
              <w:left w:val="nil"/>
              <w:bottom w:val="single" w:sz="4" w:space="0" w:color="auto"/>
              <w:right w:val="single" w:sz="4" w:space="0" w:color="auto"/>
            </w:tcBorders>
            <w:shd w:val="clear" w:color="auto" w:fill="auto"/>
            <w:noWrap/>
            <w:vAlign w:val="center"/>
            <w:hideMark/>
          </w:tcPr>
          <w:p w14:paraId="62EA517A"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239" w:type="pct"/>
            <w:tcBorders>
              <w:top w:val="nil"/>
              <w:left w:val="nil"/>
              <w:bottom w:val="single" w:sz="4" w:space="0" w:color="auto"/>
              <w:right w:val="single" w:sz="4" w:space="0" w:color="auto"/>
            </w:tcBorders>
            <w:shd w:val="clear" w:color="auto" w:fill="auto"/>
            <w:noWrap/>
            <w:vAlign w:val="center"/>
            <w:hideMark/>
          </w:tcPr>
          <w:p w14:paraId="524496F3"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57" w:type="pct"/>
            <w:tcBorders>
              <w:top w:val="nil"/>
              <w:left w:val="nil"/>
              <w:bottom w:val="single" w:sz="4" w:space="0" w:color="auto"/>
              <w:right w:val="single" w:sz="4" w:space="0" w:color="auto"/>
            </w:tcBorders>
            <w:shd w:val="clear" w:color="auto" w:fill="auto"/>
            <w:noWrap/>
            <w:vAlign w:val="center"/>
            <w:hideMark/>
          </w:tcPr>
          <w:p w14:paraId="2C5FDC1E"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97" w:type="pct"/>
            <w:tcBorders>
              <w:top w:val="nil"/>
              <w:left w:val="nil"/>
              <w:bottom w:val="single" w:sz="4" w:space="0" w:color="auto"/>
              <w:right w:val="single" w:sz="12" w:space="0" w:color="auto"/>
            </w:tcBorders>
            <w:shd w:val="clear" w:color="auto" w:fill="auto"/>
            <w:noWrap/>
            <w:vAlign w:val="center"/>
            <w:hideMark/>
          </w:tcPr>
          <w:p w14:paraId="748C3DB1"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r>
      <w:tr w:rsidR="003664E5" w:rsidRPr="00070BEE" w14:paraId="1FA9814D" w14:textId="77777777" w:rsidTr="00557BEF">
        <w:trPr>
          <w:trHeight w:val="300"/>
        </w:trPr>
        <w:tc>
          <w:tcPr>
            <w:tcW w:w="914" w:type="pct"/>
            <w:tcBorders>
              <w:top w:val="nil"/>
              <w:left w:val="single" w:sz="12" w:space="0" w:color="auto"/>
              <w:bottom w:val="single" w:sz="4" w:space="0" w:color="auto"/>
              <w:right w:val="single" w:sz="4" w:space="0" w:color="auto"/>
            </w:tcBorders>
            <w:shd w:val="clear" w:color="auto" w:fill="auto"/>
            <w:noWrap/>
            <w:vAlign w:val="center"/>
            <w:hideMark/>
          </w:tcPr>
          <w:p w14:paraId="62DE2C8B"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r w:rsidRPr="00070BEE">
              <w:rPr>
                <w:rFonts w:ascii="Calibri" w:eastAsia="Times New Roman" w:hAnsi="Calibri" w:cs="Calibri"/>
                <w:color w:val="000000"/>
                <w:sz w:val="22"/>
                <w:szCs w:val="22"/>
                <w:lang w:eastAsia="en-GB"/>
              </w:rPr>
              <w:t>3</w:t>
            </w:r>
          </w:p>
        </w:tc>
        <w:tc>
          <w:tcPr>
            <w:tcW w:w="494" w:type="pct"/>
            <w:tcBorders>
              <w:top w:val="nil"/>
              <w:left w:val="nil"/>
              <w:bottom w:val="single" w:sz="4" w:space="0" w:color="auto"/>
              <w:right w:val="single" w:sz="4" w:space="0" w:color="auto"/>
            </w:tcBorders>
            <w:shd w:val="clear" w:color="auto" w:fill="auto"/>
            <w:noWrap/>
            <w:vAlign w:val="center"/>
            <w:hideMark/>
          </w:tcPr>
          <w:p w14:paraId="005FC83C"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199" w:type="pct"/>
            <w:tcBorders>
              <w:top w:val="nil"/>
              <w:left w:val="nil"/>
              <w:bottom w:val="single" w:sz="4" w:space="0" w:color="auto"/>
              <w:right w:val="single" w:sz="4" w:space="0" w:color="auto"/>
            </w:tcBorders>
            <w:shd w:val="clear" w:color="auto" w:fill="auto"/>
            <w:noWrap/>
            <w:vAlign w:val="center"/>
            <w:hideMark/>
          </w:tcPr>
          <w:p w14:paraId="7591634F"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239" w:type="pct"/>
            <w:tcBorders>
              <w:top w:val="nil"/>
              <w:left w:val="nil"/>
              <w:bottom w:val="single" w:sz="4" w:space="0" w:color="auto"/>
              <w:right w:val="single" w:sz="4" w:space="0" w:color="auto"/>
            </w:tcBorders>
            <w:shd w:val="clear" w:color="auto" w:fill="auto"/>
            <w:noWrap/>
            <w:vAlign w:val="center"/>
            <w:hideMark/>
          </w:tcPr>
          <w:p w14:paraId="659BD2C5"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57" w:type="pct"/>
            <w:tcBorders>
              <w:top w:val="nil"/>
              <w:left w:val="nil"/>
              <w:bottom w:val="single" w:sz="4" w:space="0" w:color="auto"/>
              <w:right w:val="single" w:sz="4" w:space="0" w:color="auto"/>
            </w:tcBorders>
            <w:shd w:val="clear" w:color="auto" w:fill="auto"/>
            <w:noWrap/>
            <w:vAlign w:val="center"/>
            <w:hideMark/>
          </w:tcPr>
          <w:p w14:paraId="25F1CE92"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97" w:type="pct"/>
            <w:tcBorders>
              <w:top w:val="nil"/>
              <w:left w:val="nil"/>
              <w:bottom w:val="single" w:sz="4" w:space="0" w:color="auto"/>
              <w:right w:val="single" w:sz="12" w:space="0" w:color="auto"/>
            </w:tcBorders>
            <w:shd w:val="clear" w:color="auto" w:fill="auto"/>
            <w:noWrap/>
            <w:vAlign w:val="center"/>
            <w:hideMark/>
          </w:tcPr>
          <w:p w14:paraId="488E8C4F"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r>
      <w:tr w:rsidR="003664E5" w:rsidRPr="00070BEE" w14:paraId="2907F843" w14:textId="77777777" w:rsidTr="00557BEF">
        <w:trPr>
          <w:trHeight w:val="300"/>
        </w:trPr>
        <w:tc>
          <w:tcPr>
            <w:tcW w:w="914" w:type="pct"/>
            <w:tcBorders>
              <w:top w:val="nil"/>
              <w:left w:val="single" w:sz="12" w:space="0" w:color="auto"/>
              <w:bottom w:val="single" w:sz="4" w:space="0" w:color="auto"/>
              <w:right w:val="single" w:sz="4" w:space="0" w:color="auto"/>
            </w:tcBorders>
            <w:shd w:val="clear" w:color="auto" w:fill="auto"/>
            <w:noWrap/>
            <w:vAlign w:val="center"/>
            <w:hideMark/>
          </w:tcPr>
          <w:p w14:paraId="44D22F34"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r w:rsidRPr="00070BEE">
              <w:rPr>
                <w:rFonts w:ascii="Calibri" w:eastAsia="Times New Roman" w:hAnsi="Calibri" w:cs="Calibri"/>
                <w:color w:val="000000"/>
                <w:sz w:val="22"/>
                <w:szCs w:val="22"/>
                <w:lang w:eastAsia="en-GB"/>
              </w:rPr>
              <w:t>4</w:t>
            </w:r>
          </w:p>
        </w:tc>
        <w:tc>
          <w:tcPr>
            <w:tcW w:w="494" w:type="pct"/>
            <w:tcBorders>
              <w:top w:val="nil"/>
              <w:left w:val="nil"/>
              <w:bottom w:val="single" w:sz="4" w:space="0" w:color="auto"/>
              <w:right w:val="single" w:sz="4" w:space="0" w:color="auto"/>
            </w:tcBorders>
            <w:shd w:val="clear" w:color="auto" w:fill="auto"/>
            <w:noWrap/>
            <w:vAlign w:val="center"/>
            <w:hideMark/>
          </w:tcPr>
          <w:p w14:paraId="4E69BBA0"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199" w:type="pct"/>
            <w:tcBorders>
              <w:top w:val="nil"/>
              <w:left w:val="nil"/>
              <w:bottom w:val="single" w:sz="4" w:space="0" w:color="auto"/>
              <w:right w:val="single" w:sz="4" w:space="0" w:color="auto"/>
            </w:tcBorders>
            <w:shd w:val="clear" w:color="auto" w:fill="auto"/>
            <w:noWrap/>
            <w:vAlign w:val="center"/>
            <w:hideMark/>
          </w:tcPr>
          <w:p w14:paraId="494FCBE1"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239" w:type="pct"/>
            <w:tcBorders>
              <w:top w:val="nil"/>
              <w:left w:val="nil"/>
              <w:bottom w:val="single" w:sz="4" w:space="0" w:color="auto"/>
              <w:right w:val="single" w:sz="4" w:space="0" w:color="auto"/>
            </w:tcBorders>
            <w:shd w:val="clear" w:color="auto" w:fill="auto"/>
            <w:noWrap/>
            <w:vAlign w:val="center"/>
            <w:hideMark/>
          </w:tcPr>
          <w:p w14:paraId="154D6004"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57" w:type="pct"/>
            <w:tcBorders>
              <w:top w:val="nil"/>
              <w:left w:val="nil"/>
              <w:bottom w:val="single" w:sz="4" w:space="0" w:color="auto"/>
              <w:right w:val="single" w:sz="4" w:space="0" w:color="auto"/>
            </w:tcBorders>
            <w:shd w:val="clear" w:color="auto" w:fill="auto"/>
            <w:noWrap/>
            <w:vAlign w:val="center"/>
            <w:hideMark/>
          </w:tcPr>
          <w:p w14:paraId="546934CC"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97" w:type="pct"/>
            <w:tcBorders>
              <w:top w:val="nil"/>
              <w:left w:val="nil"/>
              <w:bottom w:val="single" w:sz="4" w:space="0" w:color="auto"/>
              <w:right w:val="single" w:sz="12" w:space="0" w:color="auto"/>
            </w:tcBorders>
            <w:shd w:val="clear" w:color="auto" w:fill="auto"/>
            <w:noWrap/>
            <w:vAlign w:val="center"/>
            <w:hideMark/>
          </w:tcPr>
          <w:p w14:paraId="631B4A8D"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r>
      <w:tr w:rsidR="003664E5" w:rsidRPr="00070BEE" w14:paraId="2F53C302" w14:textId="77777777" w:rsidTr="00557BEF">
        <w:trPr>
          <w:trHeight w:val="300"/>
        </w:trPr>
        <w:tc>
          <w:tcPr>
            <w:tcW w:w="914" w:type="pct"/>
            <w:tcBorders>
              <w:top w:val="nil"/>
              <w:left w:val="single" w:sz="12" w:space="0" w:color="auto"/>
              <w:bottom w:val="single" w:sz="12" w:space="0" w:color="auto"/>
              <w:right w:val="single" w:sz="4" w:space="0" w:color="auto"/>
            </w:tcBorders>
            <w:shd w:val="clear" w:color="auto" w:fill="auto"/>
            <w:noWrap/>
            <w:vAlign w:val="center"/>
            <w:hideMark/>
          </w:tcPr>
          <w:p w14:paraId="31CBF18A"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r w:rsidRPr="00070BEE">
              <w:rPr>
                <w:rFonts w:ascii="Calibri" w:eastAsia="Times New Roman" w:hAnsi="Calibri" w:cs="Calibri"/>
                <w:color w:val="000000"/>
                <w:sz w:val="22"/>
                <w:szCs w:val="22"/>
                <w:lang w:eastAsia="en-GB"/>
              </w:rPr>
              <w:t>5</w:t>
            </w:r>
          </w:p>
        </w:tc>
        <w:tc>
          <w:tcPr>
            <w:tcW w:w="494" w:type="pct"/>
            <w:tcBorders>
              <w:top w:val="nil"/>
              <w:left w:val="nil"/>
              <w:bottom w:val="single" w:sz="12" w:space="0" w:color="auto"/>
              <w:right w:val="single" w:sz="4" w:space="0" w:color="auto"/>
            </w:tcBorders>
            <w:shd w:val="clear" w:color="auto" w:fill="auto"/>
            <w:noWrap/>
            <w:vAlign w:val="center"/>
            <w:hideMark/>
          </w:tcPr>
          <w:p w14:paraId="77FE14BE"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199" w:type="pct"/>
            <w:tcBorders>
              <w:top w:val="nil"/>
              <w:left w:val="nil"/>
              <w:bottom w:val="single" w:sz="12" w:space="0" w:color="auto"/>
              <w:right w:val="single" w:sz="4" w:space="0" w:color="auto"/>
            </w:tcBorders>
            <w:shd w:val="clear" w:color="auto" w:fill="auto"/>
            <w:noWrap/>
            <w:vAlign w:val="center"/>
            <w:hideMark/>
          </w:tcPr>
          <w:p w14:paraId="696EC684"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239" w:type="pct"/>
            <w:tcBorders>
              <w:top w:val="nil"/>
              <w:left w:val="nil"/>
              <w:bottom w:val="single" w:sz="12" w:space="0" w:color="auto"/>
              <w:right w:val="single" w:sz="4" w:space="0" w:color="auto"/>
            </w:tcBorders>
            <w:shd w:val="clear" w:color="auto" w:fill="auto"/>
            <w:noWrap/>
            <w:vAlign w:val="center"/>
            <w:hideMark/>
          </w:tcPr>
          <w:p w14:paraId="59C29BC8"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57" w:type="pct"/>
            <w:tcBorders>
              <w:top w:val="nil"/>
              <w:left w:val="nil"/>
              <w:bottom w:val="single" w:sz="12" w:space="0" w:color="auto"/>
              <w:right w:val="single" w:sz="4" w:space="0" w:color="auto"/>
            </w:tcBorders>
            <w:shd w:val="clear" w:color="auto" w:fill="auto"/>
            <w:noWrap/>
            <w:vAlign w:val="center"/>
            <w:hideMark/>
          </w:tcPr>
          <w:p w14:paraId="19DF1BBA"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97" w:type="pct"/>
            <w:tcBorders>
              <w:top w:val="nil"/>
              <w:left w:val="nil"/>
              <w:bottom w:val="single" w:sz="12" w:space="0" w:color="auto"/>
              <w:right w:val="single" w:sz="12" w:space="0" w:color="auto"/>
            </w:tcBorders>
            <w:shd w:val="clear" w:color="auto" w:fill="auto"/>
            <w:noWrap/>
            <w:vAlign w:val="center"/>
            <w:hideMark/>
          </w:tcPr>
          <w:p w14:paraId="1F3780C5"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r>
      <w:tr w:rsidR="003664E5" w:rsidRPr="00070BEE" w14:paraId="598D9714" w14:textId="77777777" w:rsidTr="00557BEF">
        <w:trPr>
          <w:trHeight w:val="300"/>
        </w:trPr>
        <w:tc>
          <w:tcPr>
            <w:tcW w:w="914"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B6CFB78" w14:textId="4B7281B9" w:rsidR="00486CB3" w:rsidRPr="00070BEE" w:rsidRDefault="003664E5" w:rsidP="00557BEF">
            <w:pPr>
              <w:spacing w:line="240" w:lineRule="auto"/>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Median value</w:t>
            </w:r>
          </w:p>
        </w:tc>
        <w:tc>
          <w:tcPr>
            <w:tcW w:w="494" w:type="pct"/>
            <w:tcBorders>
              <w:top w:val="single" w:sz="12" w:space="0" w:color="auto"/>
              <w:left w:val="nil"/>
              <w:bottom w:val="single" w:sz="12" w:space="0" w:color="auto"/>
              <w:right w:val="single" w:sz="4" w:space="0" w:color="auto"/>
            </w:tcBorders>
            <w:shd w:val="clear" w:color="auto" w:fill="auto"/>
            <w:noWrap/>
            <w:vAlign w:val="center"/>
            <w:hideMark/>
          </w:tcPr>
          <w:p w14:paraId="5EF7F8F8"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199" w:type="pct"/>
            <w:tcBorders>
              <w:top w:val="single" w:sz="12" w:space="0" w:color="auto"/>
              <w:left w:val="nil"/>
              <w:bottom w:val="single" w:sz="12" w:space="0" w:color="auto"/>
              <w:right w:val="single" w:sz="4" w:space="0" w:color="auto"/>
            </w:tcBorders>
            <w:shd w:val="clear" w:color="auto" w:fill="auto"/>
            <w:noWrap/>
            <w:vAlign w:val="center"/>
            <w:hideMark/>
          </w:tcPr>
          <w:p w14:paraId="6A171BC8"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1239" w:type="pct"/>
            <w:tcBorders>
              <w:top w:val="single" w:sz="12" w:space="0" w:color="auto"/>
              <w:left w:val="nil"/>
              <w:bottom w:val="single" w:sz="12" w:space="0" w:color="auto"/>
              <w:right w:val="single" w:sz="4" w:space="0" w:color="auto"/>
            </w:tcBorders>
            <w:shd w:val="clear" w:color="auto" w:fill="auto"/>
            <w:noWrap/>
            <w:vAlign w:val="center"/>
            <w:hideMark/>
          </w:tcPr>
          <w:p w14:paraId="1391B1C2"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57" w:type="pct"/>
            <w:tcBorders>
              <w:top w:val="single" w:sz="12" w:space="0" w:color="auto"/>
              <w:left w:val="nil"/>
              <w:bottom w:val="single" w:sz="12" w:space="0" w:color="auto"/>
              <w:right w:val="single" w:sz="4" w:space="0" w:color="auto"/>
            </w:tcBorders>
            <w:shd w:val="clear" w:color="auto" w:fill="auto"/>
            <w:noWrap/>
            <w:vAlign w:val="center"/>
            <w:hideMark/>
          </w:tcPr>
          <w:p w14:paraId="575D1ABE"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c>
          <w:tcPr>
            <w:tcW w:w="597" w:type="pct"/>
            <w:tcBorders>
              <w:top w:val="single" w:sz="12" w:space="0" w:color="auto"/>
              <w:left w:val="nil"/>
              <w:bottom w:val="single" w:sz="12" w:space="0" w:color="auto"/>
              <w:right w:val="single" w:sz="12" w:space="0" w:color="auto"/>
            </w:tcBorders>
            <w:shd w:val="clear" w:color="auto" w:fill="auto"/>
            <w:noWrap/>
            <w:vAlign w:val="center"/>
            <w:hideMark/>
          </w:tcPr>
          <w:p w14:paraId="29D7DEDD" w14:textId="77777777" w:rsidR="00486CB3" w:rsidRPr="00070BEE" w:rsidRDefault="00486CB3" w:rsidP="00557BEF">
            <w:pPr>
              <w:spacing w:line="240" w:lineRule="auto"/>
              <w:jc w:val="center"/>
              <w:rPr>
                <w:rFonts w:ascii="Calibri" w:eastAsia="Times New Roman" w:hAnsi="Calibri" w:cs="Calibri"/>
                <w:color w:val="000000"/>
                <w:sz w:val="22"/>
                <w:szCs w:val="22"/>
                <w:lang w:eastAsia="en-GB"/>
              </w:rPr>
            </w:pPr>
          </w:p>
        </w:tc>
      </w:tr>
    </w:tbl>
    <w:p w14:paraId="2782EC71" w14:textId="59F8E534" w:rsidR="00702527" w:rsidRPr="00070BEE" w:rsidRDefault="00702527">
      <w:pPr>
        <w:spacing w:after="160"/>
        <w:jc w:val="left"/>
      </w:pPr>
    </w:p>
    <w:p w14:paraId="616FEF99" w14:textId="77777777" w:rsidR="00702527" w:rsidRPr="00070BEE" w:rsidRDefault="00702527">
      <w:pPr>
        <w:spacing w:after="160"/>
        <w:jc w:val="left"/>
        <w:sectPr w:rsidR="00702527" w:rsidRPr="00070BEE" w:rsidSect="0085555F">
          <w:footerReference w:type="default" r:id="rId123"/>
          <w:type w:val="continuous"/>
          <w:pgSz w:w="11906" w:h="16838"/>
          <w:pgMar w:top="1440" w:right="1440" w:bottom="1440" w:left="1440" w:header="708" w:footer="708" w:gutter="0"/>
          <w:pgNumType w:start="8"/>
          <w:cols w:space="708"/>
          <w:docGrid w:linePitch="360"/>
        </w:sectPr>
      </w:pPr>
    </w:p>
    <w:p w14:paraId="3C7DF101" w14:textId="77777777" w:rsidR="00702527" w:rsidRPr="00070BEE" w:rsidRDefault="00702527">
      <w:pPr>
        <w:spacing w:after="160"/>
        <w:jc w:val="left"/>
      </w:pPr>
    </w:p>
    <w:p w14:paraId="329AFDE2" w14:textId="1CBBB999" w:rsidR="00E97E42" w:rsidRPr="00070BEE" w:rsidRDefault="00E97E42" w:rsidP="00E97E42">
      <w:pPr>
        <w:pStyle w:val="Caption"/>
        <w:keepNext/>
        <w:jc w:val="left"/>
      </w:pPr>
      <w:bookmarkStart w:id="19" w:name="_Ref96007493"/>
      <w:r w:rsidRPr="00070BEE">
        <w:t xml:space="preserve">Tab. </w:t>
      </w:r>
      <w:r w:rsidRPr="00070BEE">
        <w:fldChar w:fldCharType="begin"/>
      </w:r>
      <w:r w:rsidRPr="00070BEE">
        <w:instrText xml:space="preserve"> SEQ Tab. \* ARABIC </w:instrText>
      </w:r>
      <w:r w:rsidRPr="00070BEE">
        <w:fldChar w:fldCharType="separate"/>
      </w:r>
      <w:r w:rsidR="00BF23C8" w:rsidRPr="00070BEE">
        <w:t>3</w:t>
      </w:r>
      <w:r w:rsidRPr="00070BEE">
        <w:fldChar w:fldCharType="end"/>
      </w:r>
      <w:bookmarkEnd w:id="19"/>
      <w:r w:rsidRPr="00070BEE">
        <w:t xml:space="preserve"> </w:t>
      </w:r>
      <w:r w:rsidR="00070BEE">
        <w:t xml:space="preserve">Determination of experimental and calculated activity coefficients </w:t>
      </w:r>
      <w:r w:rsidR="00070BEE" w:rsidRPr="00070BEE">
        <w:t>(</w:t>
      </w:r>
      <w:r w:rsidR="00070BEE">
        <w:t>Notice</w:t>
      </w:r>
      <w:r w:rsidR="00070BEE" w:rsidRPr="00070BEE">
        <w:t xml:space="preserve">: </w:t>
      </w:r>
      <w:r w:rsidR="00070BEE">
        <w:t>create table in MS Excel environment</w:t>
      </w:r>
      <w:r w:rsidR="00070BEE" w:rsidRPr="00070BEE">
        <w:t>)</w:t>
      </w:r>
    </w:p>
    <w:tbl>
      <w:tblPr>
        <w:tblStyle w:val="TableGrid"/>
        <w:tblW w:w="5000" w:type="pct"/>
        <w:tblLook w:val="04A0" w:firstRow="1" w:lastRow="0" w:firstColumn="1" w:lastColumn="0" w:noHBand="0" w:noVBand="1"/>
      </w:tblPr>
      <w:tblGrid>
        <w:gridCol w:w="1523"/>
        <w:gridCol w:w="983"/>
        <w:gridCol w:w="996"/>
        <w:gridCol w:w="996"/>
        <w:gridCol w:w="1124"/>
        <w:gridCol w:w="1124"/>
        <w:gridCol w:w="1029"/>
        <w:gridCol w:w="1029"/>
        <w:gridCol w:w="1001"/>
        <w:gridCol w:w="1001"/>
        <w:gridCol w:w="1001"/>
        <w:gridCol w:w="1001"/>
        <w:gridCol w:w="1150"/>
      </w:tblGrid>
      <w:tr w:rsidR="00E97E42" w:rsidRPr="00070BEE" w14:paraId="0E3F83DD" w14:textId="77777777" w:rsidTr="00E97E42">
        <w:trPr>
          <w:trHeight w:val="505"/>
        </w:trPr>
        <w:tc>
          <w:tcPr>
            <w:tcW w:w="546" w:type="pct"/>
            <w:tcBorders>
              <w:top w:val="nil"/>
              <w:left w:val="nil"/>
              <w:bottom w:val="single" w:sz="12" w:space="0" w:color="auto"/>
              <w:right w:val="nil"/>
            </w:tcBorders>
            <w:vAlign w:val="center"/>
          </w:tcPr>
          <w:p w14:paraId="363CB928" w14:textId="77777777" w:rsidR="00135512" w:rsidRPr="00070BEE" w:rsidRDefault="00135512" w:rsidP="00135512">
            <w:pPr>
              <w:jc w:val="center"/>
            </w:pPr>
          </w:p>
        </w:tc>
        <w:tc>
          <w:tcPr>
            <w:tcW w:w="361" w:type="pct"/>
            <w:tcBorders>
              <w:top w:val="nil"/>
              <w:left w:val="nil"/>
              <w:bottom w:val="single" w:sz="12" w:space="0" w:color="auto"/>
              <w:right w:val="nil"/>
            </w:tcBorders>
            <w:vAlign w:val="center"/>
          </w:tcPr>
          <w:p w14:paraId="5297FEC2" w14:textId="77777777" w:rsidR="00135512" w:rsidRPr="00070BEE" w:rsidRDefault="00135512" w:rsidP="00135512">
            <w:pPr>
              <w:jc w:val="center"/>
            </w:pPr>
          </w:p>
        </w:tc>
        <w:tc>
          <w:tcPr>
            <w:tcW w:w="361" w:type="pct"/>
            <w:tcBorders>
              <w:top w:val="nil"/>
              <w:left w:val="nil"/>
              <w:bottom w:val="single" w:sz="12" w:space="0" w:color="auto"/>
              <w:right w:val="nil"/>
            </w:tcBorders>
            <w:vAlign w:val="center"/>
          </w:tcPr>
          <w:p w14:paraId="2C154067" w14:textId="77777777" w:rsidR="00135512" w:rsidRPr="00070BEE" w:rsidRDefault="00135512" w:rsidP="00135512">
            <w:pPr>
              <w:jc w:val="center"/>
            </w:pPr>
          </w:p>
        </w:tc>
        <w:tc>
          <w:tcPr>
            <w:tcW w:w="361" w:type="pct"/>
            <w:tcBorders>
              <w:top w:val="nil"/>
              <w:left w:val="nil"/>
              <w:bottom w:val="single" w:sz="12" w:space="0" w:color="auto"/>
              <w:right w:val="nil"/>
            </w:tcBorders>
            <w:vAlign w:val="center"/>
          </w:tcPr>
          <w:p w14:paraId="465486C9" w14:textId="77777777" w:rsidR="00135512" w:rsidRPr="00070BEE" w:rsidRDefault="00135512" w:rsidP="00135512">
            <w:pPr>
              <w:jc w:val="center"/>
            </w:pPr>
          </w:p>
        </w:tc>
        <w:tc>
          <w:tcPr>
            <w:tcW w:w="407" w:type="pct"/>
            <w:tcBorders>
              <w:top w:val="nil"/>
              <w:left w:val="nil"/>
              <w:bottom w:val="single" w:sz="12" w:space="0" w:color="auto"/>
              <w:right w:val="nil"/>
            </w:tcBorders>
            <w:vAlign w:val="center"/>
          </w:tcPr>
          <w:p w14:paraId="33C39EEB" w14:textId="77777777" w:rsidR="00135512" w:rsidRPr="00070BEE" w:rsidRDefault="00135512" w:rsidP="00135512">
            <w:pPr>
              <w:jc w:val="center"/>
            </w:pPr>
          </w:p>
        </w:tc>
        <w:tc>
          <w:tcPr>
            <w:tcW w:w="407" w:type="pct"/>
            <w:tcBorders>
              <w:top w:val="nil"/>
              <w:left w:val="nil"/>
              <w:bottom w:val="single" w:sz="12" w:space="0" w:color="auto"/>
              <w:right w:val="single" w:sz="12" w:space="0" w:color="auto"/>
            </w:tcBorders>
            <w:vAlign w:val="center"/>
          </w:tcPr>
          <w:p w14:paraId="72B4654D" w14:textId="77777777" w:rsidR="00135512" w:rsidRPr="00070BEE" w:rsidRDefault="00135512" w:rsidP="00135512">
            <w:pPr>
              <w:jc w:val="center"/>
            </w:pPr>
          </w:p>
        </w:tc>
        <w:tc>
          <w:tcPr>
            <w:tcW w:w="746" w:type="pct"/>
            <w:gridSpan w:val="2"/>
            <w:tcBorders>
              <w:top w:val="single" w:sz="12" w:space="0" w:color="auto"/>
              <w:left w:val="single" w:sz="12" w:space="0" w:color="auto"/>
              <w:right w:val="single" w:sz="12" w:space="0" w:color="auto"/>
            </w:tcBorders>
            <w:vAlign w:val="center"/>
          </w:tcPr>
          <w:p w14:paraId="2D16287B" w14:textId="4A8E063D" w:rsidR="00135512" w:rsidRPr="00070BEE" w:rsidRDefault="00135512" w:rsidP="00135512">
            <w:pPr>
              <w:jc w:val="center"/>
            </w:pPr>
            <w:r w:rsidRPr="00070BEE">
              <w:t>Experiment</w:t>
            </w:r>
            <w:r w:rsidR="00070BEE">
              <w:t>al</w:t>
            </w:r>
          </w:p>
        </w:tc>
        <w:tc>
          <w:tcPr>
            <w:tcW w:w="363" w:type="pct"/>
            <w:tcBorders>
              <w:top w:val="nil"/>
              <w:left w:val="single" w:sz="12" w:space="0" w:color="auto"/>
              <w:bottom w:val="single" w:sz="12" w:space="0" w:color="auto"/>
              <w:right w:val="nil"/>
            </w:tcBorders>
            <w:vAlign w:val="center"/>
          </w:tcPr>
          <w:p w14:paraId="461BBF10" w14:textId="77777777" w:rsidR="00135512" w:rsidRPr="00070BEE" w:rsidRDefault="00135512" w:rsidP="00135512">
            <w:pPr>
              <w:jc w:val="center"/>
            </w:pPr>
          </w:p>
        </w:tc>
        <w:tc>
          <w:tcPr>
            <w:tcW w:w="363" w:type="pct"/>
            <w:tcBorders>
              <w:top w:val="nil"/>
              <w:left w:val="nil"/>
              <w:bottom w:val="single" w:sz="12" w:space="0" w:color="auto"/>
              <w:right w:val="single" w:sz="12" w:space="0" w:color="auto"/>
            </w:tcBorders>
            <w:vAlign w:val="center"/>
          </w:tcPr>
          <w:p w14:paraId="317DB47C" w14:textId="77777777" w:rsidR="00135512" w:rsidRPr="00070BEE" w:rsidRDefault="00135512" w:rsidP="00135512">
            <w:pPr>
              <w:jc w:val="center"/>
            </w:pPr>
          </w:p>
        </w:tc>
        <w:tc>
          <w:tcPr>
            <w:tcW w:w="725" w:type="pct"/>
            <w:gridSpan w:val="2"/>
            <w:tcBorders>
              <w:top w:val="single" w:sz="12" w:space="0" w:color="auto"/>
              <w:left w:val="single" w:sz="12" w:space="0" w:color="auto"/>
              <w:right w:val="single" w:sz="12" w:space="0" w:color="auto"/>
            </w:tcBorders>
            <w:vAlign w:val="center"/>
          </w:tcPr>
          <w:p w14:paraId="159DFEFA" w14:textId="49546858" w:rsidR="00135512" w:rsidRPr="00070BEE" w:rsidRDefault="00070BEE" w:rsidP="00135512">
            <w:pPr>
              <w:jc w:val="center"/>
            </w:pPr>
            <w:r>
              <w:t>Calculated</w:t>
            </w:r>
          </w:p>
        </w:tc>
        <w:tc>
          <w:tcPr>
            <w:tcW w:w="360" w:type="pct"/>
            <w:tcBorders>
              <w:top w:val="nil"/>
              <w:left w:val="single" w:sz="12" w:space="0" w:color="auto"/>
              <w:bottom w:val="single" w:sz="12" w:space="0" w:color="auto"/>
              <w:right w:val="nil"/>
            </w:tcBorders>
            <w:vAlign w:val="center"/>
          </w:tcPr>
          <w:p w14:paraId="694B711E" w14:textId="6E05D398" w:rsidR="00135512" w:rsidRPr="00070BEE" w:rsidRDefault="00135512" w:rsidP="00135512">
            <w:pPr>
              <w:jc w:val="center"/>
            </w:pPr>
          </w:p>
        </w:tc>
      </w:tr>
      <w:tr w:rsidR="00AE689F" w:rsidRPr="00070BEE" w14:paraId="259991C3" w14:textId="77777777" w:rsidTr="00E97E42">
        <w:trPr>
          <w:trHeight w:val="505"/>
        </w:trPr>
        <w:tc>
          <w:tcPr>
            <w:tcW w:w="546" w:type="pct"/>
            <w:tcBorders>
              <w:top w:val="single" w:sz="12" w:space="0" w:color="auto"/>
              <w:left w:val="single" w:sz="12" w:space="0" w:color="auto"/>
              <w:bottom w:val="single" w:sz="12" w:space="0" w:color="auto"/>
            </w:tcBorders>
            <w:vAlign w:val="center"/>
          </w:tcPr>
          <w:p w14:paraId="35B26158" w14:textId="2B5123B7" w:rsidR="00B921B5" w:rsidRPr="00070BEE" w:rsidRDefault="00070BEE" w:rsidP="00135512">
            <w:pPr>
              <w:jc w:val="center"/>
              <w:rPr>
                <w:rFonts w:ascii="Times New Roman" w:hAnsi="Times New Roman" w:cs="Times New Roman"/>
              </w:rPr>
            </w:pPr>
            <w:r>
              <w:rPr>
                <w:rFonts w:ascii="Times New Roman" w:hAnsi="Times New Roman" w:cs="Times New Roman"/>
              </w:rPr>
              <w:t>Measurement</w:t>
            </w:r>
          </w:p>
        </w:tc>
        <w:tc>
          <w:tcPr>
            <w:tcW w:w="361" w:type="pct"/>
            <w:tcBorders>
              <w:top w:val="single" w:sz="12" w:space="0" w:color="auto"/>
              <w:bottom w:val="single" w:sz="12" w:space="0" w:color="auto"/>
            </w:tcBorders>
            <w:vAlign w:val="center"/>
          </w:tcPr>
          <w:p w14:paraId="174D3F51" w14:textId="0B0F0805" w:rsidR="00B921B5" w:rsidRPr="00070BEE" w:rsidRDefault="00B921B5" w:rsidP="00135512">
            <w:pPr>
              <w:jc w:val="center"/>
            </w:pPr>
            <w:r w:rsidRPr="00070BEE">
              <w:rPr>
                <w:rFonts w:ascii="Times New Roman" w:eastAsia="Times New Roman" w:hAnsi="Times New Roman" w:cs="Times New Roman"/>
                <w:i/>
                <w:iCs/>
                <w:color w:val="000000"/>
                <w:lang w:eastAsia="en-GB"/>
              </w:rPr>
              <w:t>t</w:t>
            </w:r>
            <w:r w:rsidRPr="00070BEE">
              <w:rPr>
                <w:rFonts w:ascii="Times New Roman" w:eastAsia="Times New Roman" w:hAnsi="Times New Roman" w:cs="Times New Roman"/>
                <w:color w:val="000000"/>
                <w:lang w:eastAsia="en-GB"/>
              </w:rPr>
              <w:t xml:space="preserve"> (°C)</w:t>
            </w:r>
          </w:p>
        </w:tc>
        <w:tc>
          <w:tcPr>
            <w:tcW w:w="361" w:type="pct"/>
            <w:tcBorders>
              <w:top w:val="single" w:sz="12" w:space="0" w:color="auto"/>
              <w:bottom w:val="single" w:sz="12" w:space="0" w:color="auto"/>
            </w:tcBorders>
            <w:vAlign w:val="center"/>
          </w:tcPr>
          <w:p w14:paraId="0982D1CF" w14:textId="14060016" w:rsidR="00B921B5" w:rsidRPr="00070BEE" w:rsidRDefault="00B921B5" w:rsidP="00135512">
            <w:pPr>
              <w:jc w:val="center"/>
            </w:pPr>
            <w:proofErr w:type="spellStart"/>
            <w:r w:rsidRPr="00070BEE">
              <w:rPr>
                <w:rFonts w:ascii="Times New Roman" w:eastAsia="Times New Roman" w:hAnsi="Times New Roman" w:cs="Times New Roman"/>
                <w:i/>
                <w:iCs/>
                <w:color w:val="000000"/>
                <w:lang w:eastAsia="en-GB"/>
              </w:rPr>
              <w:t>y</w:t>
            </w:r>
            <w:r w:rsidRPr="00070BEE">
              <w:rPr>
                <w:rFonts w:ascii="Times New Roman" w:eastAsia="Times New Roman" w:hAnsi="Times New Roman" w:cs="Times New Roman"/>
                <w:color w:val="000000"/>
                <w:vertAlign w:val="subscript"/>
                <w:lang w:eastAsia="en-GB"/>
              </w:rPr>
              <w:t>A</w:t>
            </w:r>
            <w:proofErr w:type="spellEnd"/>
          </w:p>
        </w:tc>
        <w:tc>
          <w:tcPr>
            <w:tcW w:w="361" w:type="pct"/>
            <w:tcBorders>
              <w:top w:val="single" w:sz="12" w:space="0" w:color="auto"/>
              <w:bottom w:val="single" w:sz="12" w:space="0" w:color="auto"/>
            </w:tcBorders>
            <w:vAlign w:val="center"/>
          </w:tcPr>
          <w:p w14:paraId="7AB79B55" w14:textId="13E31D64" w:rsidR="00B921B5" w:rsidRPr="00070BEE" w:rsidRDefault="00B921B5" w:rsidP="00135512">
            <w:pPr>
              <w:jc w:val="center"/>
            </w:pPr>
            <w:proofErr w:type="spellStart"/>
            <w:r w:rsidRPr="00070BEE">
              <w:rPr>
                <w:i/>
                <w:iCs/>
              </w:rPr>
              <w:t>x</w:t>
            </w:r>
            <w:r w:rsidRPr="00070BEE">
              <w:rPr>
                <w:vertAlign w:val="subscript"/>
              </w:rPr>
              <w:t>A</w:t>
            </w:r>
            <w:proofErr w:type="spellEnd"/>
          </w:p>
        </w:tc>
        <w:tc>
          <w:tcPr>
            <w:tcW w:w="407" w:type="pct"/>
            <w:tcBorders>
              <w:top w:val="single" w:sz="12" w:space="0" w:color="auto"/>
              <w:bottom w:val="single" w:sz="12" w:space="0" w:color="auto"/>
            </w:tcBorders>
            <w:vAlign w:val="center"/>
          </w:tcPr>
          <w:p w14:paraId="70CF015D" w14:textId="61A393CC" w:rsidR="00B921B5" w:rsidRPr="00070BEE" w:rsidRDefault="00AE689F" w:rsidP="00135512">
            <w:pPr>
              <w:jc w:val="center"/>
            </w:pPr>
            <w:r w:rsidRPr="00070BEE">
              <w:rPr>
                <w:position w:val="-12"/>
              </w:rPr>
              <w:object w:dxaOrig="920" w:dyaOrig="380" w14:anchorId="0987E3A6">
                <v:shape id="_x0000_i1084" type="#_x0000_t75" style="width:45.15pt;height:19pt" o:ole="">
                  <v:imagedata r:id="rId124" o:title=""/>
                </v:shape>
                <o:OLEObject Type="Embed" ProgID="Equation.DSMT4" ShapeID="_x0000_i1084" DrawAspect="Content" ObjectID="_1772969627" r:id="rId125"/>
              </w:object>
            </w:r>
          </w:p>
        </w:tc>
        <w:tc>
          <w:tcPr>
            <w:tcW w:w="407" w:type="pct"/>
            <w:tcBorders>
              <w:top w:val="single" w:sz="12" w:space="0" w:color="auto"/>
              <w:bottom w:val="single" w:sz="12" w:space="0" w:color="auto"/>
            </w:tcBorders>
            <w:vAlign w:val="center"/>
          </w:tcPr>
          <w:p w14:paraId="507445CB" w14:textId="72ABA64F" w:rsidR="00B921B5" w:rsidRPr="00070BEE" w:rsidRDefault="00AE689F" w:rsidP="00135512">
            <w:pPr>
              <w:jc w:val="center"/>
            </w:pPr>
            <w:r w:rsidRPr="00070BEE">
              <w:rPr>
                <w:position w:val="-12"/>
              </w:rPr>
              <w:object w:dxaOrig="920" w:dyaOrig="380" w14:anchorId="5C059D63">
                <v:shape id="_x0000_i1085" type="#_x0000_t75" style="width:45.15pt;height:19pt" o:ole="">
                  <v:imagedata r:id="rId126" o:title=""/>
                </v:shape>
                <o:OLEObject Type="Embed" ProgID="Equation.DSMT4" ShapeID="_x0000_i1085" DrawAspect="Content" ObjectID="_1772969628" r:id="rId127"/>
              </w:object>
            </w:r>
          </w:p>
        </w:tc>
        <w:tc>
          <w:tcPr>
            <w:tcW w:w="373" w:type="pct"/>
            <w:tcBorders>
              <w:bottom w:val="single" w:sz="12" w:space="0" w:color="auto"/>
            </w:tcBorders>
            <w:vAlign w:val="center"/>
          </w:tcPr>
          <w:p w14:paraId="17A66413" w14:textId="05DE60E1" w:rsidR="00B921B5" w:rsidRPr="00070BEE" w:rsidRDefault="00B921B5" w:rsidP="00135512">
            <w:pPr>
              <w:jc w:val="center"/>
            </w:pPr>
            <w:r w:rsidRPr="00070BEE">
              <w:rPr>
                <w:position w:val="-12"/>
              </w:rPr>
              <w:object w:dxaOrig="400" w:dyaOrig="380" w14:anchorId="7A9D76AA">
                <v:shape id="_x0000_i1086" type="#_x0000_t75" style="width:19.65pt;height:19pt" o:ole="">
                  <v:imagedata r:id="rId128" o:title=""/>
                </v:shape>
                <o:OLEObject Type="Embed" ProgID="Equation.DSMT4" ShapeID="_x0000_i1086" DrawAspect="Content" ObjectID="_1772969629" r:id="rId129"/>
              </w:object>
            </w:r>
          </w:p>
        </w:tc>
        <w:tc>
          <w:tcPr>
            <w:tcW w:w="373" w:type="pct"/>
            <w:tcBorders>
              <w:bottom w:val="single" w:sz="12" w:space="0" w:color="auto"/>
            </w:tcBorders>
            <w:vAlign w:val="center"/>
          </w:tcPr>
          <w:p w14:paraId="6559F2E2" w14:textId="36CD6B02" w:rsidR="00B921B5" w:rsidRPr="00070BEE" w:rsidRDefault="00B921B5" w:rsidP="00135512">
            <w:pPr>
              <w:jc w:val="center"/>
            </w:pPr>
            <w:r w:rsidRPr="00070BEE">
              <w:rPr>
                <w:position w:val="-12"/>
              </w:rPr>
              <w:object w:dxaOrig="400" w:dyaOrig="380" w14:anchorId="0C8A2636">
                <v:shape id="_x0000_i1087" type="#_x0000_t75" style="width:19.65pt;height:19pt" o:ole="">
                  <v:imagedata r:id="rId130" o:title=""/>
                </v:shape>
                <o:OLEObject Type="Embed" ProgID="Equation.DSMT4" ShapeID="_x0000_i1087" DrawAspect="Content" ObjectID="_1772969630" r:id="rId131"/>
              </w:object>
            </w:r>
          </w:p>
        </w:tc>
        <w:tc>
          <w:tcPr>
            <w:tcW w:w="363" w:type="pct"/>
            <w:tcBorders>
              <w:top w:val="single" w:sz="12" w:space="0" w:color="auto"/>
              <w:bottom w:val="single" w:sz="12" w:space="0" w:color="auto"/>
            </w:tcBorders>
            <w:vAlign w:val="center"/>
          </w:tcPr>
          <w:p w14:paraId="46C7BAF7" w14:textId="6B575254" w:rsidR="00B921B5" w:rsidRPr="00070BEE" w:rsidRDefault="00B921B5" w:rsidP="00135512">
            <w:pPr>
              <w:jc w:val="center"/>
              <w:rPr>
                <w:i/>
                <w:iCs/>
              </w:rPr>
            </w:pPr>
            <w:r w:rsidRPr="00070BEE">
              <w:rPr>
                <w:i/>
                <w:iCs/>
              </w:rPr>
              <w:t>A</w:t>
            </w:r>
          </w:p>
        </w:tc>
        <w:tc>
          <w:tcPr>
            <w:tcW w:w="363" w:type="pct"/>
            <w:tcBorders>
              <w:top w:val="single" w:sz="12" w:space="0" w:color="auto"/>
              <w:bottom w:val="single" w:sz="12" w:space="0" w:color="auto"/>
            </w:tcBorders>
            <w:vAlign w:val="center"/>
          </w:tcPr>
          <w:p w14:paraId="775C8106" w14:textId="0FFE5435" w:rsidR="00B921B5" w:rsidRPr="00070BEE" w:rsidRDefault="00B921B5" w:rsidP="00135512">
            <w:pPr>
              <w:jc w:val="center"/>
              <w:rPr>
                <w:i/>
                <w:iCs/>
              </w:rPr>
            </w:pPr>
            <w:r w:rsidRPr="00070BEE">
              <w:rPr>
                <w:i/>
                <w:iCs/>
              </w:rPr>
              <w:t>B</w:t>
            </w:r>
          </w:p>
        </w:tc>
        <w:tc>
          <w:tcPr>
            <w:tcW w:w="363" w:type="pct"/>
            <w:tcBorders>
              <w:bottom w:val="single" w:sz="12" w:space="0" w:color="auto"/>
            </w:tcBorders>
            <w:vAlign w:val="center"/>
          </w:tcPr>
          <w:p w14:paraId="32CEC794" w14:textId="6984A92C" w:rsidR="00B921B5" w:rsidRPr="00070BEE" w:rsidRDefault="00B921B5" w:rsidP="00135512">
            <w:pPr>
              <w:jc w:val="center"/>
            </w:pPr>
            <w:r w:rsidRPr="00070BEE">
              <w:rPr>
                <w:position w:val="-12"/>
              </w:rPr>
              <w:object w:dxaOrig="400" w:dyaOrig="380" w14:anchorId="3A04E9A8">
                <v:shape id="_x0000_i1088" type="#_x0000_t75" style="width:19.65pt;height:19pt" o:ole="">
                  <v:imagedata r:id="rId128" o:title=""/>
                </v:shape>
                <o:OLEObject Type="Embed" ProgID="Equation.DSMT4" ShapeID="_x0000_i1088" DrawAspect="Content" ObjectID="_1772969631" r:id="rId132"/>
              </w:object>
            </w:r>
          </w:p>
        </w:tc>
        <w:tc>
          <w:tcPr>
            <w:tcW w:w="363" w:type="pct"/>
            <w:tcBorders>
              <w:bottom w:val="single" w:sz="12" w:space="0" w:color="auto"/>
            </w:tcBorders>
            <w:vAlign w:val="center"/>
          </w:tcPr>
          <w:p w14:paraId="41CB511B" w14:textId="365D3DE7" w:rsidR="00B921B5" w:rsidRPr="00070BEE" w:rsidRDefault="00B921B5" w:rsidP="00135512">
            <w:pPr>
              <w:jc w:val="center"/>
            </w:pPr>
            <w:r w:rsidRPr="00070BEE">
              <w:rPr>
                <w:position w:val="-12"/>
              </w:rPr>
              <w:object w:dxaOrig="400" w:dyaOrig="380" w14:anchorId="215AE057">
                <v:shape id="_x0000_i1089" type="#_x0000_t75" style="width:19.65pt;height:19pt" o:ole="">
                  <v:imagedata r:id="rId130" o:title=""/>
                </v:shape>
                <o:OLEObject Type="Embed" ProgID="Equation.DSMT4" ShapeID="_x0000_i1089" DrawAspect="Content" ObjectID="_1772969632" r:id="rId133"/>
              </w:object>
            </w:r>
          </w:p>
        </w:tc>
        <w:tc>
          <w:tcPr>
            <w:tcW w:w="360" w:type="pct"/>
            <w:tcBorders>
              <w:top w:val="single" w:sz="12" w:space="0" w:color="auto"/>
              <w:bottom w:val="single" w:sz="12" w:space="0" w:color="auto"/>
              <w:right w:val="single" w:sz="12" w:space="0" w:color="auto"/>
            </w:tcBorders>
            <w:vAlign w:val="center"/>
          </w:tcPr>
          <w:p w14:paraId="2FF35891" w14:textId="7FDE4F7E" w:rsidR="00B921B5" w:rsidRPr="00070BEE" w:rsidRDefault="003664E5" w:rsidP="00135512">
            <w:pPr>
              <w:jc w:val="center"/>
            </w:pPr>
            <w:r>
              <w:t>Deviation</w:t>
            </w:r>
          </w:p>
        </w:tc>
      </w:tr>
      <w:tr w:rsidR="00DA6A2E" w:rsidRPr="00070BEE" w14:paraId="32897308" w14:textId="77777777" w:rsidTr="00E97E42">
        <w:trPr>
          <w:trHeight w:val="505"/>
        </w:trPr>
        <w:tc>
          <w:tcPr>
            <w:tcW w:w="546" w:type="pct"/>
            <w:tcBorders>
              <w:top w:val="single" w:sz="12" w:space="0" w:color="auto"/>
              <w:left w:val="single" w:sz="12" w:space="0" w:color="auto"/>
            </w:tcBorders>
            <w:vAlign w:val="center"/>
          </w:tcPr>
          <w:p w14:paraId="0F79AC93" w14:textId="0431A41D" w:rsidR="00702527" w:rsidRPr="00070BEE" w:rsidRDefault="00702527" w:rsidP="00135512">
            <w:pPr>
              <w:jc w:val="center"/>
            </w:pPr>
            <w:r w:rsidRPr="00070BEE">
              <w:t>1</w:t>
            </w:r>
            <w:r w:rsidR="00E57054" w:rsidRPr="00070BEE">
              <w:t>.</w:t>
            </w:r>
          </w:p>
        </w:tc>
        <w:tc>
          <w:tcPr>
            <w:tcW w:w="361" w:type="pct"/>
            <w:tcBorders>
              <w:top w:val="single" w:sz="12" w:space="0" w:color="auto"/>
            </w:tcBorders>
            <w:vAlign w:val="center"/>
          </w:tcPr>
          <w:p w14:paraId="49DE48DC" w14:textId="77777777" w:rsidR="00702527" w:rsidRPr="00070BEE" w:rsidRDefault="00702527" w:rsidP="00135512">
            <w:pPr>
              <w:jc w:val="center"/>
            </w:pPr>
          </w:p>
        </w:tc>
        <w:tc>
          <w:tcPr>
            <w:tcW w:w="361" w:type="pct"/>
            <w:tcBorders>
              <w:top w:val="single" w:sz="12" w:space="0" w:color="auto"/>
            </w:tcBorders>
            <w:vAlign w:val="center"/>
          </w:tcPr>
          <w:p w14:paraId="6F9E085F" w14:textId="77777777" w:rsidR="00702527" w:rsidRPr="00070BEE" w:rsidRDefault="00702527" w:rsidP="00135512">
            <w:pPr>
              <w:jc w:val="center"/>
            </w:pPr>
          </w:p>
        </w:tc>
        <w:tc>
          <w:tcPr>
            <w:tcW w:w="361" w:type="pct"/>
            <w:tcBorders>
              <w:top w:val="single" w:sz="12" w:space="0" w:color="auto"/>
            </w:tcBorders>
            <w:vAlign w:val="center"/>
          </w:tcPr>
          <w:p w14:paraId="1CB4064C" w14:textId="77777777" w:rsidR="00702527" w:rsidRPr="00070BEE" w:rsidRDefault="00702527" w:rsidP="00135512">
            <w:pPr>
              <w:jc w:val="center"/>
            </w:pPr>
          </w:p>
        </w:tc>
        <w:tc>
          <w:tcPr>
            <w:tcW w:w="407" w:type="pct"/>
            <w:tcBorders>
              <w:top w:val="single" w:sz="12" w:space="0" w:color="auto"/>
            </w:tcBorders>
            <w:vAlign w:val="center"/>
          </w:tcPr>
          <w:p w14:paraId="416246BC" w14:textId="77777777" w:rsidR="00702527" w:rsidRPr="00070BEE" w:rsidRDefault="00702527" w:rsidP="00135512">
            <w:pPr>
              <w:jc w:val="center"/>
            </w:pPr>
          </w:p>
        </w:tc>
        <w:tc>
          <w:tcPr>
            <w:tcW w:w="407" w:type="pct"/>
            <w:tcBorders>
              <w:top w:val="single" w:sz="12" w:space="0" w:color="auto"/>
            </w:tcBorders>
            <w:vAlign w:val="center"/>
          </w:tcPr>
          <w:p w14:paraId="72406BD1" w14:textId="77777777" w:rsidR="00702527" w:rsidRPr="00070BEE" w:rsidRDefault="00702527" w:rsidP="00135512">
            <w:pPr>
              <w:jc w:val="center"/>
            </w:pPr>
          </w:p>
        </w:tc>
        <w:tc>
          <w:tcPr>
            <w:tcW w:w="373" w:type="pct"/>
            <w:tcBorders>
              <w:top w:val="single" w:sz="12" w:space="0" w:color="auto"/>
            </w:tcBorders>
            <w:vAlign w:val="center"/>
          </w:tcPr>
          <w:p w14:paraId="2C7522BE" w14:textId="77777777" w:rsidR="00702527" w:rsidRPr="00070BEE" w:rsidRDefault="00702527" w:rsidP="00135512">
            <w:pPr>
              <w:jc w:val="center"/>
            </w:pPr>
          </w:p>
        </w:tc>
        <w:tc>
          <w:tcPr>
            <w:tcW w:w="373" w:type="pct"/>
            <w:tcBorders>
              <w:top w:val="single" w:sz="12" w:space="0" w:color="auto"/>
            </w:tcBorders>
            <w:vAlign w:val="center"/>
          </w:tcPr>
          <w:p w14:paraId="24C2A991" w14:textId="77777777" w:rsidR="00702527" w:rsidRPr="00070BEE" w:rsidRDefault="00702527" w:rsidP="00135512">
            <w:pPr>
              <w:jc w:val="center"/>
            </w:pPr>
          </w:p>
        </w:tc>
        <w:tc>
          <w:tcPr>
            <w:tcW w:w="363" w:type="pct"/>
            <w:tcBorders>
              <w:top w:val="single" w:sz="12" w:space="0" w:color="auto"/>
            </w:tcBorders>
            <w:vAlign w:val="center"/>
          </w:tcPr>
          <w:p w14:paraId="5AEFF1A5" w14:textId="77777777" w:rsidR="00702527" w:rsidRPr="00070BEE" w:rsidRDefault="00702527" w:rsidP="00135512">
            <w:pPr>
              <w:jc w:val="center"/>
            </w:pPr>
          </w:p>
        </w:tc>
        <w:tc>
          <w:tcPr>
            <w:tcW w:w="363" w:type="pct"/>
            <w:tcBorders>
              <w:top w:val="single" w:sz="12" w:space="0" w:color="auto"/>
            </w:tcBorders>
            <w:vAlign w:val="center"/>
          </w:tcPr>
          <w:p w14:paraId="42163C34" w14:textId="77777777" w:rsidR="00702527" w:rsidRPr="00070BEE" w:rsidRDefault="00702527" w:rsidP="00135512">
            <w:pPr>
              <w:jc w:val="center"/>
            </w:pPr>
          </w:p>
        </w:tc>
        <w:tc>
          <w:tcPr>
            <w:tcW w:w="363" w:type="pct"/>
            <w:tcBorders>
              <w:top w:val="single" w:sz="12" w:space="0" w:color="auto"/>
            </w:tcBorders>
            <w:vAlign w:val="center"/>
          </w:tcPr>
          <w:p w14:paraId="6A107AFE" w14:textId="77777777" w:rsidR="00702527" w:rsidRPr="00070BEE" w:rsidRDefault="00702527" w:rsidP="00135512">
            <w:pPr>
              <w:jc w:val="center"/>
            </w:pPr>
          </w:p>
        </w:tc>
        <w:tc>
          <w:tcPr>
            <w:tcW w:w="363" w:type="pct"/>
            <w:tcBorders>
              <w:top w:val="single" w:sz="12" w:space="0" w:color="auto"/>
            </w:tcBorders>
            <w:vAlign w:val="center"/>
          </w:tcPr>
          <w:p w14:paraId="154B55E4" w14:textId="77777777" w:rsidR="00702527" w:rsidRPr="00070BEE" w:rsidRDefault="00702527" w:rsidP="00135512">
            <w:pPr>
              <w:jc w:val="center"/>
            </w:pPr>
          </w:p>
        </w:tc>
        <w:tc>
          <w:tcPr>
            <w:tcW w:w="360" w:type="pct"/>
            <w:tcBorders>
              <w:top w:val="single" w:sz="12" w:space="0" w:color="auto"/>
              <w:right w:val="single" w:sz="12" w:space="0" w:color="auto"/>
            </w:tcBorders>
            <w:vAlign w:val="center"/>
          </w:tcPr>
          <w:p w14:paraId="062AC9B9" w14:textId="77777777" w:rsidR="00702527" w:rsidRPr="00070BEE" w:rsidRDefault="00702527" w:rsidP="00135512">
            <w:pPr>
              <w:jc w:val="center"/>
            </w:pPr>
          </w:p>
        </w:tc>
      </w:tr>
      <w:tr w:rsidR="00DA6A2E" w:rsidRPr="00070BEE" w14:paraId="4D72F5AF" w14:textId="77777777" w:rsidTr="00E97E42">
        <w:trPr>
          <w:trHeight w:val="505"/>
        </w:trPr>
        <w:tc>
          <w:tcPr>
            <w:tcW w:w="546" w:type="pct"/>
            <w:tcBorders>
              <w:left w:val="single" w:sz="12" w:space="0" w:color="auto"/>
            </w:tcBorders>
            <w:vAlign w:val="center"/>
          </w:tcPr>
          <w:p w14:paraId="5E0ED5EB" w14:textId="7F71A8B3" w:rsidR="00702527" w:rsidRPr="00070BEE" w:rsidRDefault="00702527" w:rsidP="00135512">
            <w:pPr>
              <w:jc w:val="center"/>
            </w:pPr>
            <w:r w:rsidRPr="00070BEE">
              <w:t>2</w:t>
            </w:r>
            <w:r w:rsidR="00E57054" w:rsidRPr="00070BEE">
              <w:t>.</w:t>
            </w:r>
          </w:p>
        </w:tc>
        <w:tc>
          <w:tcPr>
            <w:tcW w:w="361" w:type="pct"/>
            <w:vAlign w:val="center"/>
          </w:tcPr>
          <w:p w14:paraId="7A31744E" w14:textId="77777777" w:rsidR="00702527" w:rsidRPr="00070BEE" w:rsidRDefault="00702527" w:rsidP="00135512">
            <w:pPr>
              <w:jc w:val="center"/>
            </w:pPr>
          </w:p>
        </w:tc>
        <w:tc>
          <w:tcPr>
            <w:tcW w:w="361" w:type="pct"/>
            <w:vAlign w:val="center"/>
          </w:tcPr>
          <w:p w14:paraId="5647CFAB" w14:textId="77777777" w:rsidR="00702527" w:rsidRPr="00070BEE" w:rsidRDefault="00702527" w:rsidP="00135512">
            <w:pPr>
              <w:jc w:val="center"/>
            </w:pPr>
          </w:p>
        </w:tc>
        <w:tc>
          <w:tcPr>
            <w:tcW w:w="361" w:type="pct"/>
            <w:vAlign w:val="center"/>
          </w:tcPr>
          <w:p w14:paraId="1BF6AC5D" w14:textId="77777777" w:rsidR="00702527" w:rsidRPr="00070BEE" w:rsidRDefault="00702527" w:rsidP="00135512">
            <w:pPr>
              <w:jc w:val="center"/>
            </w:pPr>
          </w:p>
        </w:tc>
        <w:tc>
          <w:tcPr>
            <w:tcW w:w="407" w:type="pct"/>
            <w:vAlign w:val="center"/>
          </w:tcPr>
          <w:p w14:paraId="613F2C12" w14:textId="77777777" w:rsidR="00702527" w:rsidRPr="00070BEE" w:rsidRDefault="00702527" w:rsidP="00135512">
            <w:pPr>
              <w:jc w:val="center"/>
            </w:pPr>
          </w:p>
        </w:tc>
        <w:tc>
          <w:tcPr>
            <w:tcW w:w="407" w:type="pct"/>
            <w:vAlign w:val="center"/>
          </w:tcPr>
          <w:p w14:paraId="4F8AA8E5" w14:textId="77777777" w:rsidR="00702527" w:rsidRPr="00070BEE" w:rsidRDefault="00702527" w:rsidP="00135512">
            <w:pPr>
              <w:jc w:val="center"/>
            </w:pPr>
          </w:p>
        </w:tc>
        <w:tc>
          <w:tcPr>
            <w:tcW w:w="373" w:type="pct"/>
            <w:vAlign w:val="center"/>
          </w:tcPr>
          <w:p w14:paraId="157E4AC9" w14:textId="77777777" w:rsidR="00702527" w:rsidRPr="00070BEE" w:rsidRDefault="00702527" w:rsidP="00135512">
            <w:pPr>
              <w:jc w:val="center"/>
            </w:pPr>
          </w:p>
        </w:tc>
        <w:tc>
          <w:tcPr>
            <w:tcW w:w="373" w:type="pct"/>
            <w:vAlign w:val="center"/>
          </w:tcPr>
          <w:p w14:paraId="2907C295" w14:textId="77777777" w:rsidR="00702527" w:rsidRPr="00070BEE" w:rsidRDefault="00702527" w:rsidP="00135512">
            <w:pPr>
              <w:jc w:val="center"/>
            </w:pPr>
          </w:p>
        </w:tc>
        <w:tc>
          <w:tcPr>
            <w:tcW w:w="363" w:type="pct"/>
            <w:vAlign w:val="center"/>
          </w:tcPr>
          <w:p w14:paraId="29C0A57F" w14:textId="77777777" w:rsidR="00702527" w:rsidRPr="00070BEE" w:rsidRDefault="00702527" w:rsidP="00135512">
            <w:pPr>
              <w:jc w:val="center"/>
            </w:pPr>
          </w:p>
        </w:tc>
        <w:tc>
          <w:tcPr>
            <w:tcW w:w="363" w:type="pct"/>
            <w:vAlign w:val="center"/>
          </w:tcPr>
          <w:p w14:paraId="5E99CB08" w14:textId="77777777" w:rsidR="00702527" w:rsidRPr="00070BEE" w:rsidRDefault="00702527" w:rsidP="00135512">
            <w:pPr>
              <w:jc w:val="center"/>
            </w:pPr>
          </w:p>
        </w:tc>
        <w:tc>
          <w:tcPr>
            <w:tcW w:w="363" w:type="pct"/>
            <w:vAlign w:val="center"/>
          </w:tcPr>
          <w:p w14:paraId="4D0EE033" w14:textId="77777777" w:rsidR="00702527" w:rsidRPr="00070BEE" w:rsidRDefault="00702527" w:rsidP="00135512">
            <w:pPr>
              <w:jc w:val="center"/>
            </w:pPr>
          </w:p>
        </w:tc>
        <w:tc>
          <w:tcPr>
            <w:tcW w:w="363" w:type="pct"/>
            <w:vAlign w:val="center"/>
          </w:tcPr>
          <w:p w14:paraId="4EBBECC1" w14:textId="77777777" w:rsidR="00702527" w:rsidRPr="00070BEE" w:rsidRDefault="00702527" w:rsidP="00135512">
            <w:pPr>
              <w:jc w:val="center"/>
            </w:pPr>
          </w:p>
        </w:tc>
        <w:tc>
          <w:tcPr>
            <w:tcW w:w="360" w:type="pct"/>
            <w:tcBorders>
              <w:right w:val="single" w:sz="12" w:space="0" w:color="auto"/>
            </w:tcBorders>
            <w:vAlign w:val="center"/>
          </w:tcPr>
          <w:p w14:paraId="1A7674FE" w14:textId="77777777" w:rsidR="00702527" w:rsidRPr="00070BEE" w:rsidRDefault="00702527" w:rsidP="00135512">
            <w:pPr>
              <w:jc w:val="center"/>
            </w:pPr>
          </w:p>
        </w:tc>
      </w:tr>
      <w:tr w:rsidR="00DA6A2E" w:rsidRPr="00070BEE" w14:paraId="7A74038B" w14:textId="77777777" w:rsidTr="00E97E42">
        <w:trPr>
          <w:trHeight w:val="505"/>
        </w:trPr>
        <w:tc>
          <w:tcPr>
            <w:tcW w:w="546" w:type="pct"/>
            <w:tcBorders>
              <w:left w:val="single" w:sz="12" w:space="0" w:color="auto"/>
            </w:tcBorders>
            <w:vAlign w:val="center"/>
          </w:tcPr>
          <w:p w14:paraId="4E482A5E" w14:textId="4661D5C3" w:rsidR="00702527" w:rsidRPr="00070BEE" w:rsidRDefault="00702527" w:rsidP="00135512">
            <w:pPr>
              <w:jc w:val="center"/>
            </w:pPr>
            <w:r w:rsidRPr="00070BEE">
              <w:t>3</w:t>
            </w:r>
            <w:r w:rsidR="00E57054" w:rsidRPr="00070BEE">
              <w:t>.</w:t>
            </w:r>
          </w:p>
        </w:tc>
        <w:tc>
          <w:tcPr>
            <w:tcW w:w="361" w:type="pct"/>
            <w:vAlign w:val="center"/>
          </w:tcPr>
          <w:p w14:paraId="418E324A" w14:textId="77777777" w:rsidR="00702527" w:rsidRPr="00070BEE" w:rsidRDefault="00702527" w:rsidP="00135512">
            <w:pPr>
              <w:jc w:val="center"/>
            </w:pPr>
          </w:p>
        </w:tc>
        <w:tc>
          <w:tcPr>
            <w:tcW w:w="361" w:type="pct"/>
            <w:vAlign w:val="center"/>
          </w:tcPr>
          <w:p w14:paraId="072C0812" w14:textId="77777777" w:rsidR="00702527" w:rsidRPr="00070BEE" w:rsidRDefault="00702527" w:rsidP="00135512">
            <w:pPr>
              <w:jc w:val="center"/>
            </w:pPr>
          </w:p>
        </w:tc>
        <w:tc>
          <w:tcPr>
            <w:tcW w:w="361" w:type="pct"/>
            <w:vAlign w:val="center"/>
          </w:tcPr>
          <w:p w14:paraId="3F3E3D15" w14:textId="77777777" w:rsidR="00702527" w:rsidRPr="00070BEE" w:rsidRDefault="00702527" w:rsidP="00135512">
            <w:pPr>
              <w:jc w:val="center"/>
            </w:pPr>
          </w:p>
        </w:tc>
        <w:tc>
          <w:tcPr>
            <w:tcW w:w="407" w:type="pct"/>
            <w:vAlign w:val="center"/>
          </w:tcPr>
          <w:p w14:paraId="51BA1E5A" w14:textId="77777777" w:rsidR="00702527" w:rsidRPr="00070BEE" w:rsidRDefault="00702527" w:rsidP="00135512">
            <w:pPr>
              <w:jc w:val="center"/>
            </w:pPr>
          </w:p>
        </w:tc>
        <w:tc>
          <w:tcPr>
            <w:tcW w:w="407" w:type="pct"/>
            <w:vAlign w:val="center"/>
          </w:tcPr>
          <w:p w14:paraId="6C2B46B9" w14:textId="77777777" w:rsidR="00702527" w:rsidRPr="00070BEE" w:rsidRDefault="00702527" w:rsidP="00135512">
            <w:pPr>
              <w:jc w:val="center"/>
            </w:pPr>
          </w:p>
        </w:tc>
        <w:tc>
          <w:tcPr>
            <w:tcW w:w="373" w:type="pct"/>
            <w:vAlign w:val="center"/>
          </w:tcPr>
          <w:p w14:paraId="534513DA" w14:textId="77777777" w:rsidR="00702527" w:rsidRPr="00070BEE" w:rsidRDefault="00702527" w:rsidP="00135512">
            <w:pPr>
              <w:jc w:val="center"/>
            </w:pPr>
          </w:p>
        </w:tc>
        <w:tc>
          <w:tcPr>
            <w:tcW w:w="373" w:type="pct"/>
            <w:vAlign w:val="center"/>
          </w:tcPr>
          <w:p w14:paraId="1C177AB9" w14:textId="77777777" w:rsidR="00702527" w:rsidRPr="00070BEE" w:rsidRDefault="00702527" w:rsidP="00135512">
            <w:pPr>
              <w:jc w:val="center"/>
            </w:pPr>
          </w:p>
        </w:tc>
        <w:tc>
          <w:tcPr>
            <w:tcW w:w="363" w:type="pct"/>
            <w:vAlign w:val="center"/>
          </w:tcPr>
          <w:p w14:paraId="4BCBCD98" w14:textId="77777777" w:rsidR="00702527" w:rsidRPr="00070BEE" w:rsidRDefault="00702527" w:rsidP="00135512">
            <w:pPr>
              <w:jc w:val="center"/>
            </w:pPr>
          </w:p>
        </w:tc>
        <w:tc>
          <w:tcPr>
            <w:tcW w:w="363" w:type="pct"/>
            <w:vAlign w:val="center"/>
          </w:tcPr>
          <w:p w14:paraId="649B1782" w14:textId="77777777" w:rsidR="00702527" w:rsidRPr="00070BEE" w:rsidRDefault="00702527" w:rsidP="00135512">
            <w:pPr>
              <w:jc w:val="center"/>
            </w:pPr>
          </w:p>
        </w:tc>
        <w:tc>
          <w:tcPr>
            <w:tcW w:w="363" w:type="pct"/>
            <w:vAlign w:val="center"/>
          </w:tcPr>
          <w:p w14:paraId="2CE1C785" w14:textId="77777777" w:rsidR="00702527" w:rsidRPr="00070BEE" w:rsidRDefault="00702527" w:rsidP="00135512">
            <w:pPr>
              <w:jc w:val="center"/>
            </w:pPr>
          </w:p>
        </w:tc>
        <w:tc>
          <w:tcPr>
            <w:tcW w:w="363" w:type="pct"/>
            <w:vAlign w:val="center"/>
          </w:tcPr>
          <w:p w14:paraId="6CB0055E" w14:textId="77777777" w:rsidR="00702527" w:rsidRPr="00070BEE" w:rsidRDefault="00702527" w:rsidP="00135512">
            <w:pPr>
              <w:jc w:val="center"/>
            </w:pPr>
          </w:p>
        </w:tc>
        <w:tc>
          <w:tcPr>
            <w:tcW w:w="360" w:type="pct"/>
            <w:tcBorders>
              <w:right w:val="single" w:sz="12" w:space="0" w:color="auto"/>
            </w:tcBorders>
            <w:vAlign w:val="center"/>
          </w:tcPr>
          <w:p w14:paraId="37CACF00" w14:textId="77777777" w:rsidR="00702527" w:rsidRPr="00070BEE" w:rsidRDefault="00702527" w:rsidP="00135512">
            <w:pPr>
              <w:jc w:val="center"/>
            </w:pPr>
          </w:p>
        </w:tc>
      </w:tr>
      <w:tr w:rsidR="00DA6A2E" w:rsidRPr="00070BEE" w14:paraId="4C1D116D" w14:textId="77777777" w:rsidTr="00E97E42">
        <w:trPr>
          <w:trHeight w:val="505"/>
        </w:trPr>
        <w:tc>
          <w:tcPr>
            <w:tcW w:w="546" w:type="pct"/>
            <w:tcBorders>
              <w:left w:val="single" w:sz="12" w:space="0" w:color="auto"/>
            </w:tcBorders>
            <w:vAlign w:val="center"/>
          </w:tcPr>
          <w:p w14:paraId="4FB8F5D0" w14:textId="325261B2" w:rsidR="00702527" w:rsidRPr="00070BEE" w:rsidRDefault="00702527" w:rsidP="00135512">
            <w:pPr>
              <w:jc w:val="center"/>
            </w:pPr>
            <w:r w:rsidRPr="00070BEE">
              <w:t>4</w:t>
            </w:r>
            <w:r w:rsidR="00E57054" w:rsidRPr="00070BEE">
              <w:t>.</w:t>
            </w:r>
          </w:p>
        </w:tc>
        <w:tc>
          <w:tcPr>
            <w:tcW w:w="361" w:type="pct"/>
            <w:vAlign w:val="center"/>
          </w:tcPr>
          <w:p w14:paraId="05BB1265" w14:textId="77777777" w:rsidR="00702527" w:rsidRPr="00070BEE" w:rsidRDefault="00702527" w:rsidP="00135512">
            <w:pPr>
              <w:jc w:val="center"/>
            </w:pPr>
          </w:p>
        </w:tc>
        <w:tc>
          <w:tcPr>
            <w:tcW w:w="361" w:type="pct"/>
            <w:vAlign w:val="center"/>
          </w:tcPr>
          <w:p w14:paraId="74BD5A65" w14:textId="77777777" w:rsidR="00702527" w:rsidRPr="00070BEE" w:rsidRDefault="00702527" w:rsidP="00135512">
            <w:pPr>
              <w:jc w:val="center"/>
            </w:pPr>
          </w:p>
        </w:tc>
        <w:tc>
          <w:tcPr>
            <w:tcW w:w="361" w:type="pct"/>
            <w:vAlign w:val="center"/>
          </w:tcPr>
          <w:p w14:paraId="1F41CD41" w14:textId="77777777" w:rsidR="00702527" w:rsidRPr="00070BEE" w:rsidRDefault="00702527" w:rsidP="00135512">
            <w:pPr>
              <w:jc w:val="center"/>
            </w:pPr>
          </w:p>
        </w:tc>
        <w:tc>
          <w:tcPr>
            <w:tcW w:w="407" w:type="pct"/>
            <w:vAlign w:val="center"/>
          </w:tcPr>
          <w:p w14:paraId="3A6BF421" w14:textId="77777777" w:rsidR="00702527" w:rsidRPr="00070BEE" w:rsidRDefault="00702527" w:rsidP="00135512">
            <w:pPr>
              <w:jc w:val="center"/>
            </w:pPr>
          </w:p>
        </w:tc>
        <w:tc>
          <w:tcPr>
            <w:tcW w:w="407" w:type="pct"/>
            <w:vAlign w:val="center"/>
          </w:tcPr>
          <w:p w14:paraId="5A8174B2" w14:textId="77777777" w:rsidR="00702527" w:rsidRPr="00070BEE" w:rsidRDefault="00702527" w:rsidP="00135512">
            <w:pPr>
              <w:jc w:val="center"/>
            </w:pPr>
          </w:p>
        </w:tc>
        <w:tc>
          <w:tcPr>
            <w:tcW w:w="373" w:type="pct"/>
            <w:vAlign w:val="center"/>
          </w:tcPr>
          <w:p w14:paraId="3366C148" w14:textId="77777777" w:rsidR="00702527" w:rsidRPr="00070BEE" w:rsidRDefault="00702527" w:rsidP="00135512">
            <w:pPr>
              <w:jc w:val="center"/>
            </w:pPr>
          </w:p>
        </w:tc>
        <w:tc>
          <w:tcPr>
            <w:tcW w:w="373" w:type="pct"/>
            <w:vAlign w:val="center"/>
          </w:tcPr>
          <w:p w14:paraId="0811C139" w14:textId="77777777" w:rsidR="00702527" w:rsidRPr="00070BEE" w:rsidRDefault="00702527" w:rsidP="00135512">
            <w:pPr>
              <w:jc w:val="center"/>
            </w:pPr>
          </w:p>
        </w:tc>
        <w:tc>
          <w:tcPr>
            <w:tcW w:w="363" w:type="pct"/>
            <w:vAlign w:val="center"/>
          </w:tcPr>
          <w:p w14:paraId="2C2E67EC" w14:textId="77777777" w:rsidR="00702527" w:rsidRPr="00070BEE" w:rsidRDefault="00702527" w:rsidP="00135512">
            <w:pPr>
              <w:jc w:val="center"/>
            </w:pPr>
          </w:p>
        </w:tc>
        <w:tc>
          <w:tcPr>
            <w:tcW w:w="363" w:type="pct"/>
            <w:vAlign w:val="center"/>
          </w:tcPr>
          <w:p w14:paraId="0B5595C4" w14:textId="77777777" w:rsidR="00702527" w:rsidRPr="00070BEE" w:rsidRDefault="00702527" w:rsidP="00135512">
            <w:pPr>
              <w:jc w:val="center"/>
            </w:pPr>
          </w:p>
        </w:tc>
        <w:tc>
          <w:tcPr>
            <w:tcW w:w="363" w:type="pct"/>
            <w:vAlign w:val="center"/>
          </w:tcPr>
          <w:p w14:paraId="6D5F2930" w14:textId="77777777" w:rsidR="00702527" w:rsidRPr="00070BEE" w:rsidRDefault="00702527" w:rsidP="00135512">
            <w:pPr>
              <w:jc w:val="center"/>
            </w:pPr>
          </w:p>
        </w:tc>
        <w:tc>
          <w:tcPr>
            <w:tcW w:w="363" w:type="pct"/>
            <w:vAlign w:val="center"/>
          </w:tcPr>
          <w:p w14:paraId="76BBFDFC" w14:textId="77777777" w:rsidR="00702527" w:rsidRPr="00070BEE" w:rsidRDefault="00702527" w:rsidP="00135512">
            <w:pPr>
              <w:jc w:val="center"/>
            </w:pPr>
          </w:p>
        </w:tc>
        <w:tc>
          <w:tcPr>
            <w:tcW w:w="360" w:type="pct"/>
            <w:tcBorders>
              <w:right w:val="single" w:sz="12" w:space="0" w:color="auto"/>
            </w:tcBorders>
            <w:vAlign w:val="center"/>
          </w:tcPr>
          <w:p w14:paraId="250BADF3" w14:textId="77777777" w:rsidR="00702527" w:rsidRPr="00070BEE" w:rsidRDefault="00702527" w:rsidP="00135512">
            <w:pPr>
              <w:jc w:val="center"/>
            </w:pPr>
          </w:p>
        </w:tc>
      </w:tr>
      <w:tr w:rsidR="00DA6A2E" w:rsidRPr="00070BEE" w14:paraId="7A24EFAA" w14:textId="77777777" w:rsidTr="00E97E42">
        <w:trPr>
          <w:trHeight w:val="505"/>
        </w:trPr>
        <w:tc>
          <w:tcPr>
            <w:tcW w:w="546" w:type="pct"/>
            <w:tcBorders>
              <w:left w:val="single" w:sz="12" w:space="0" w:color="auto"/>
            </w:tcBorders>
            <w:vAlign w:val="center"/>
          </w:tcPr>
          <w:p w14:paraId="12326DC0" w14:textId="1D7ACAEC" w:rsidR="00702527" w:rsidRPr="00070BEE" w:rsidRDefault="00702527" w:rsidP="00135512">
            <w:pPr>
              <w:jc w:val="center"/>
            </w:pPr>
            <w:r w:rsidRPr="00070BEE">
              <w:t>5</w:t>
            </w:r>
            <w:r w:rsidR="00E57054" w:rsidRPr="00070BEE">
              <w:t>.</w:t>
            </w:r>
          </w:p>
        </w:tc>
        <w:tc>
          <w:tcPr>
            <w:tcW w:w="361" w:type="pct"/>
            <w:vAlign w:val="center"/>
          </w:tcPr>
          <w:p w14:paraId="33A9087C" w14:textId="77777777" w:rsidR="00702527" w:rsidRPr="00070BEE" w:rsidRDefault="00702527" w:rsidP="00135512">
            <w:pPr>
              <w:jc w:val="center"/>
            </w:pPr>
          </w:p>
        </w:tc>
        <w:tc>
          <w:tcPr>
            <w:tcW w:w="361" w:type="pct"/>
            <w:vAlign w:val="center"/>
          </w:tcPr>
          <w:p w14:paraId="76B75D8D" w14:textId="77777777" w:rsidR="00702527" w:rsidRPr="00070BEE" w:rsidRDefault="00702527" w:rsidP="00135512">
            <w:pPr>
              <w:jc w:val="center"/>
            </w:pPr>
          </w:p>
        </w:tc>
        <w:tc>
          <w:tcPr>
            <w:tcW w:w="361" w:type="pct"/>
            <w:vAlign w:val="center"/>
          </w:tcPr>
          <w:p w14:paraId="738CE8A0" w14:textId="77777777" w:rsidR="00702527" w:rsidRPr="00070BEE" w:rsidRDefault="00702527" w:rsidP="00135512">
            <w:pPr>
              <w:jc w:val="center"/>
            </w:pPr>
          </w:p>
        </w:tc>
        <w:tc>
          <w:tcPr>
            <w:tcW w:w="407" w:type="pct"/>
            <w:vAlign w:val="center"/>
          </w:tcPr>
          <w:p w14:paraId="7FC52C72" w14:textId="77777777" w:rsidR="00702527" w:rsidRPr="00070BEE" w:rsidRDefault="00702527" w:rsidP="00135512">
            <w:pPr>
              <w:jc w:val="center"/>
            </w:pPr>
          </w:p>
        </w:tc>
        <w:tc>
          <w:tcPr>
            <w:tcW w:w="407" w:type="pct"/>
            <w:vAlign w:val="center"/>
          </w:tcPr>
          <w:p w14:paraId="4A470806" w14:textId="77777777" w:rsidR="00702527" w:rsidRPr="00070BEE" w:rsidRDefault="00702527" w:rsidP="00135512">
            <w:pPr>
              <w:jc w:val="center"/>
            </w:pPr>
          </w:p>
        </w:tc>
        <w:tc>
          <w:tcPr>
            <w:tcW w:w="373" w:type="pct"/>
            <w:vAlign w:val="center"/>
          </w:tcPr>
          <w:p w14:paraId="220BBCB3" w14:textId="77777777" w:rsidR="00702527" w:rsidRPr="00070BEE" w:rsidRDefault="00702527" w:rsidP="00135512">
            <w:pPr>
              <w:jc w:val="center"/>
            </w:pPr>
          </w:p>
        </w:tc>
        <w:tc>
          <w:tcPr>
            <w:tcW w:w="373" w:type="pct"/>
            <w:vAlign w:val="center"/>
          </w:tcPr>
          <w:p w14:paraId="3752F5CC" w14:textId="77777777" w:rsidR="00702527" w:rsidRPr="00070BEE" w:rsidRDefault="00702527" w:rsidP="00135512">
            <w:pPr>
              <w:jc w:val="center"/>
            </w:pPr>
          </w:p>
        </w:tc>
        <w:tc>
          <w:tcPr>
            <w:tcW w:w="363" w:type="pct"/>
            <w:vAlign w:val="center"/>
          </w:tcPr>
          <w:p w14:paraId="04AC53A0" w14:textId="77777777" w:rsidR="00702527" w:rsidRPr="00070BEE" w:rsidRDefault="00702527" w:rsidP="00135512">
            <w:pPr>
              <w:jc w:val="center"/>
            </w:pPr>
          </w:p>
        </w:tc>
        <w:tc>
          <w:tcPr>
            <w:tcW w:w="363" w:type="pct"/>
            <w:vAlign w:val="center"/>
          </w:tcPr>
          <w:p w14:paraId="6210E3A9" w14:textId="77777777" w:rsidR="00702527" w:rsidRPr="00070BEE" w:rsidRDefault="00702527" w:rsidP="00135512">
            <w:pPr>
              <w:jc w:val="center"/>
            </w:pPr>
          </w:p>
        </w:tc>
        <w:tc>
          <w:tcPr>
            <w:tcW w:w="363" w:type="pct"/>
            <w:vAlign w:val="center"/>
          </w:tcPr>
          <w:p w14:paraId="3CFAAFA0" w14:textId="77777777" w:rsidR="00702527" w:rsidRPr="00070BEE" w:rsidRDefault="00702527" w:rsidP="00135512">
            <w:pPr>
              <w:jc w:val="center"/>
            </w:pPr>
          </w:p>
        </w:tc>
        <w:tc>
          <w:tcPr>
            <w:tcW w:w="363" w:type="pct"/>
            <w:vAlign w:val="center"/>
          </w:tcPr>
          <w:p w14:paraId="78304FCF" w14:textId="77777777" w:rsidR="00702527" w:rsidRPr="00070BEE" w:rsidRDefault="00702527" w:rsidP="00135512">
            <w:pPr>
              <w:jc w:val="center"/>
            </w:pPr>
          </w:p>
        </w:tc>
        <w:tc>
          <w:tcPr>
            <w:tcW w:w="360" w:type="pct"/>
            <w:tcBorders>
              <w:right w:val="single" w:sz="12" w:space="0" w:color="auto"/>
            </w:tcBorders>
            <w:vAlign w:val="center"/>
          </w:tcPr>
          <w:p w14:paraId="7072AB5D" w14:textId="77777777" w:rsidR="00702527" w:rsidRPr="00070BEE" w:rsidRDefault="00702527" w:rsidP="00135512">
            <w:pPr>
              <w:jc w:val="center"/>
            </w:pPr>
          </w:p>
        </w:tc>
      </w:tr>
      <w:tr w:rsidR="00DA6A2E" w:rsidRPr="00070BEE" w14:paraId="7A45A761" w14:textId="77777777" w:rsidTr="00E97E42">
        <w:trPr>
          <w:trHeight w:val="505"/>
        </w:trPr>
        <w:tc>
          <w:tcPr>
            <w:tcW w:w="546" w:type="pct"/>
            <w:tcBorders>
              <w:left w:val="single" w:sz="12" w:space="0" w:color="auto"/>
            </w:tcBorders>
            <w:vAlign w:val="center"/>
          </w:tcPr>
          <w:p w14:paraId="760B47B6" w14:textId="0AC790BC" w:rsidR="00702527" w:rsidRPr="00070BEE" w:rsidRDefault="00702527" w:rsidP="00135512">
            <w:pPr>
              <w:jc w:val="center"/>
            </w:pPr>
            <w:r w:rsidRPr="00070BEE">
              <w:t>6</w:t>
            </w:r>
            <w:r w:rsidR="00E57054" w:rsidRPr="00070BEE">
              <w:t>.</w:t>
            </w:r>
          </w:p>
        </w:tc>
        <w:tc>
          <w:tcPr>
            <w:tcW w:w="361" w:type="pct"/>
            <w:vAlign w:val="center"/>
          </w:tcPr>
          <w:p w14:paraId="29CB142B" w14:textId="77777777" w:rsidR="00702527" w:rsidRPr="00070BEE" w:rsidRDefault="00702527" w:rsidP="00135512">
            <w:pPr>
              <w:jc w:val="center"/>
            </w:pPr>
          </w:p>
        </w:tc>
        <w:tc>
          <w:tcPr>
            <w:tcW w:w="361" w:type="pct"/>
            <w:vAlign w:val="center"/>
          </w:tcPr>
          <w:p w14:paraId="6ED1839E" w14:textId="77777777" w:rsidR="00702527" w:rsidRPr="00070BEE" w:rsidRDefault="00702527" w:rsidP="00135512">
            <w:pPr>
              <w:jc w:val="center"/>
            </w:pPr>
          </w:p>
        </w:tc>
        <w:tc>
          <w:tcPr>
            <w:tcW w:w="361" w:type="pct"/>
            <w:vAlign w:val="center"/>
          </w:tcPr>
          <w:p w14:paraId="76B347F8" w14:textId="77777777" w:rsidR="00702527" w:rsidRPr="00070BEE" w:rsidRDefault="00702527" w:rsidP="00135512">
            <w:pPr>
              <w:jc w:val="center"/>
            </w:pPr>
          </w:p>
        </w:tc>
        <w:tc>
          <w:tcPr>
            <w:tcW w:w="407" w:type="pct"/>
            <w:vAlign w:val="center"/>
          </w:tcPr>
          <w:p w14:paraId="56DCF3CC" w14:textId="77777777" w:rsidR="00702527" w:rsidRPr="00070BEE" w:rsidRDefault="00702527" w:rsidP="00135512">
            <w:pPr>
              <w:jc w:val="center"/>
            </w:pPr>
          </w:p>
        </w:tc>
        <w:tc>
          <w:tcPr>
            <w:tcW w:w="407" w:type="pct"/>
            <w:vAlign w:val="center"/>
          </w:tcPr>
          <w:p w14:paraId="7581B8F1" w14:textId="77777777" w:rsidR="00702527" w:rsidRPr="00070BEE" w:rsidRDefault="00702527" w:rsidP="00135512">
            <w:pPr>
              <w:jc w:val="center"/>
            </w:pPr>
          </w:p>
        </w:tc>
        <w:tc>
          <w:tcPr>
            <w:tcW w:w="373" w:type="pct"/>
            <w:vAlign w:val="center"/>
          </w:tcPr>
          <w:p w14:paraId="0CA0DB9B" w14:textId="77777777" w:rsidR="00702527" w:rsidRPr="00070BEE" w:rsidRDefault="00702527" w:rsidP="00135512">
            <w:pPr>
              <w:jc w:val="center"/>
            </w:pPr>
          </w:p>
        </w:tc>
        <w:tc>
          <w:tcPr>
            <w:tcW w:w="373" w:type="pct"/>
            <w:vAlign w:val="center"/>
          </w:tcPr>
          <w:p w14:paraId="12158C13" w14:textId="77777777" w:rsidR="00702527" w:rsidRPr="00070BEE" w:rsidRDefault="00702527" w:rsidP="00135512">
            <w:pPr>
              <w:jc w:val="center"/>
            </w:pPr>
          </w:p>
        </w:tc>
        <w:tc>
          <w:tcPr>
            <w:tcW w:w="363" w:type="pct"/>
            <w:vAlign w:val="center"/>
          </w:tcPr>
          <w:p w14:paraId="5FAB624F" w14:textId="77777777" w:rsidR="00702527" w:rsidRPr="00070BEE" w:rsidRDefault="00702527" w:rsidP="00135512">
            <w:pPr>
              <w:jc w:val="center"/>
            </w:pPr>
          </w:p>
        </w:tc>
        <w:tc>
          <w:tcPr>
            <w:tcW w:w="363" w:type="pct"/>
            <w:vAlign w:val="center"/>
          </w:tcPr>
          <w:p w14:paraId="4CE74D63" w14:textId="77777777" w:rsidR="00702527" w:rsidRPr="00070BEE" w:rsidRDefault="00702527" w:rsidP="00135512">
            <w:pPr>
              <w:jc w:val="center"/>
            </w:pPr>
          </w:p>
        </w:tc>
        <w:tc>
          <w:tcPr>
            <w:tcW w:w="363" w:type="pct"/>
            <w:vAlign w:val="center"/>
          </w:tcPr>
          <w:p w14:paraId="60909CE3" w14:textId="77777777" w:rsidR="00702527" w:rsidRPr="00070BEE" w:rsidRDefault="00702527" w:rsidP="00135512">
            <w:pPr>
              <w:jc w:val="center"/>
            </w:pPr>
          </w:p>
        </w:tc>
        <w:tc>
          <w:tcPr>
            <w:tcW w:w="363" w:type="pct"/>
            <w:vAlign w:val="center"/>
          </w:tcPr>
          <w:p w14:paraId="26DFAD13" w14:textId="77777777" w:rsidR="00702527" w:rsidRPr="00070BEE" w:rsidRDefault="00702527" w:rsidP="00135512">
            <w:pPr>
              <w:jc w:val="center"/>
            </w:pPr>
          </w:p>
        </w:tc>
        <w:tc>
          <w:tcPr>
            <w:tcW w:w="360" w:type="pct"/>
            <w:tcBorders>
              <w:right w:val="single" w:sz="12" w:space="0" w:color="auto"/>
            </w:tcBorders>
            <w:vAlign w:val="center"/>
          </w:tcPr>
          <w:p w14:paraId="6DFF6800" w14:textId="77777777" w:rsidR="00702527" w:rsidRPr="00070BEE" w:rsidRDefault="00702527" w:rsidP="00135512">
            <w:pPr>
              <w:jc w:val="center"/>
            </w:pPr>
          </w:p>
        </w:tc>
      </w:tr>
      <w:tr w:rsidR="00DA6A2E" w:rsidRPr="00070BEE" w14:paraId="279DF1CC" w14:textId="77777777" w:rsidTr="00E97E42">
        <w:trPr>
          <w:trHeight w:val="505"/>
        </w:trPr>
        <w:tc>
          <w:tcPr>
            <w:tcW w:w="546" w:type="pct"/>
            <w:tcBorders>
              <w:left w:val="single" w:sz="12" w:space="0" w:color="auto"/>
            </w:tcBorders>
            <w:vAlign w:val="center"/>
          </w:tcPr>
          <w:p w14:paraId="5D333D48" w14:textId="25083D56" w:rsidR="00702527" w:rsidRPr="00070BEE" w:rsidRDefault="00702527" w:rsidP="00135512">
            <w:pPr>
              <w:jc w:val="center"/>
            </w:pPr>
            <w:r w:rsidRPr="00070BEE">
              <w:t>8</w:t>
            </w:r>
            <w:r w:rsidR="00E57054" w:rsidRPr="00070BEE">
              <w:t>.</w:t>
            </w:r>
          </w:p>
        </w:tc>
        <w:tc>
          <w:tcPr>
            <w:tcW w:w="361" w:type="pct"/>
            <w:vAlign w:val="center"/>
          </w:tcPr>
          <w:p w14:paraId="11C2D58A" w14:textId="77777777" w:rsidR="00702527" w:rsidRPr="00070BEE" w:rsidRDefault="00702527" w:rsidP="00135512">
            <w:pPr>
              <w:jc w:val="center"/>
            </w:pPr>
          </w:p>
        </w:tc>
        <w:tc>
          <w:tcPr>
            <w:tcW w:w="361" w:type="pct"/>
            <w:vAlign w:val="center"/>
          </w:tcPr>
          <w:p w14:paraId="7A86D590" w14:textId="77777777" w:rsidR="00702527" w:rsidRPr="00070BEE" w:rsidRDefault="00702527" w:rsidP="00135512">
            <w:pPr>
              <w:jc w:val="center"/>
            </w:pPr>
          </w:p>
        </w:tc>
        <w:tc>
          <w:tcPr>
            <w:tcW w:w="361" w:type="pct"/>
            <w:vAlign w:val="center"/>
          </w:tcPr>
          <w:p w14:paraId="21BBEBA0" w14:textId="77777777" w:rsidR="00702527" w:rsidRPr="00070BEE" w:rsidRDefault="00702527" w:rsidP="00135512">
            <w:pPr>
              <w:jc w:val="center"/>
            </w:pPr>
          </w:p>
        </w:tc>
        <w:tc>
          <w:tcPr>
            <w:tcW w:w="407" w:type="pct"/>
            <w:vAlign w:val="center"/>
          </w:tcPr>
          <w:p w14:paraId="414B2BC5" w14:textId="77777777" w:rsidR="00702527" w:rsidRPr="00070BEE" w:rsidRDefault="00702527" w:rsidP="00135512">
            <w:pPr>
              <w:jc w:val="center"/>
            </w:pPr>
          </w:p>
        </w:tc>
        <w:tc>
          <w:tcPr>
            <w:tcW w:w="407" w:type="pct"/>
            <w:vAlign w:val="center"/>
          </w:tcPr>
          <w:p w14:paraId="7BDB0BD0" w14:textId="77777777" w:rsidR="00702527" w:rsidRPr="00070BEE" w:rsidRDefault="00702527" w:rsidP="00135512">
            <w:pPr>
              <w:jc w:val="center"/>
            </w:pPr>
          </w:p>
        </w:tc>
        <w:tc>
          <w:tcPr>
            <w:tcW w:w="373" w:type="pct"/>
            <w:vAlign w:val="center"/>
          </w:tcPr>
          <w:p w14:paraId="1D61364E" w14:textId="77777777" w:rsidR="00702527" w:rsidRPr="00070BEE" w:rsidRDefault="00702527" w:rsidP="00135512">
            <w:pPr>
              <w:jc w:val="center"/>
            </w:pPr>
          </w:p>
        </w:tc>
        <w:tc>
          <w:tcPr>
            <w:tcW w:w="373" w:type="pct"/>
            <w:vAlign w:val="center"/>
          </w:tcPr>
          <w:p w14:paraId="356D1F09" w14:textId="77777777" w:rsidR="00702527" w:rsidRPr="00070BEE" w:rsidRDefault="00702527" w:rsidP="00135512">
            <w:pPr>
              <w:jc w:val="center"/>
            </w:pPr>
          </w:p>
        </w:tc>
        <w:tc>
          <w:tcPr>
            <w:tcW w:w="363" w:type="pct"/>
            <w:vAlign w:val="center"/>
          </w:tcPr>
          <w:p w14:paraId="364C67CC" w14:textId="77777777" w:rsidR="00702527" w:rsidRPr="00070BEE" w:rsidRDefault="00702527" w:rsidP="00135512">
            <w:pPr>
              <w:jc w:val="center"/>
            </w:pPr>
          </w:p>
        </w:tc>
        <w:tc>
          <w:tcPr>
            <w:tcW w:w="363" w:type="pct"/>
            <w:vAlign w:val="center"/>
          </w:tcPr>
          <w:p w14:paraId="2C36DA8C" w14:textId="77777777" w:rsidR="00702527" w:rsidRPr="00070BEE" w:rsidRDefault="00702527" w:rsidP="00135512">
            <w:pPr>
              <w:jc w:val="center"/>
            </w:pPr>
          </w:p>
        </w:tc>
        <w:tc>
          <w:tcPr>
            <w:tcW w:w="363" w:type="pct"/>
            <w:vAlign w:val="center"/>
          </w:tcPr>
          <w:p w14:paraId="4F6AF3BE" w14:textId="77777777" w:rsidR="00702527" w:rsidRPr="00070BEE" w:rsidRDefault="00702527" w:rsidP="00135512">
            <w:pPr>
              <w:jc w:val="center"/>
            </w:pPr>
          </w:p>
        </w:tc>
        <w:tc>
          <w:tcPr>
            <w:tcW w:w="363" w:type="pct"/>
            <w:vAlign w:val="center"/>
          </w:tcPr>
          <w:p w14:paraId="5515936B" w14:textId="77777777" w:rsidR="00702527" w:rsidRPr="00070BEE" w:rsidRDefault="00702527" w:rsidP="00135512">
            <w:pPr>
              <w:jc w:val="center"/>
            </w:pPr>
          </w:p>
        </w:tc>
        <w:tc>
          <w:tcPr>
            <w:tcW w:w="360" w:type="pct"/>
            <w:tcBorders>
              <w:right w:val="single" w:sz="12" w:space="0" w:color="auto"/>
            </w:tcBorders>
            <w:vAlign w:val="center"/>
          </w:tcPr>
          <w:p w14:paraId="37C55014" w14:textId="77777777" w:rsidR="00702527" w:rsidRPr="00070BEE" w:rsidRDefault="00702527" w:rsidP="00135512">
            <w:pPr>
              <w:jc w:val="center"/>
            </w:pPr>
          </w:p>
        </w:tc>
      </w:tr>
      <w:tr w:rsidR="00DA6A2E" w:rsidRPr="00070BEE" w14:paraId="3F94FD4A" w14:textId="77777777" w:rsidTr="00E97E42">
        <w:trPr>
          <w:trHeight w:val="505"/>
        </w:trPr>
        <w:tc>
          <w:tcPr>
            <w:tcW w:w="546" w:type="pct"/>
            <w:tcBorders>
              <w:left w:val="single" w:sz="12" w:space="0" w:color="auto"/>
            </w:tcBorders>
            <w:vAlign w:val="center"/>
          </w:tcPr>
          <w:p w14:paraId="7151F37A" w14:textId="4825D932" w:rsidR="00702527" w:rsidRPr="00070BEE" w:rsidRDefault="00702527" w:rsidP="00135512">
            <w:pPr>
              <w:jc w:val="center"/>
            </w:pPr>
            <w:r w:rsidRPr="00070BEE">
              <w:t>9</w:t>
            </w:r>
            <w:r w:rsidR="00E57054" w:rsidRPr="00070BEE">
              <w:t>.</w:t>
            </w:r>
          </w:p>
        </w:tc>
        <w:tc>
          <w:tcPr>
            <w:tcW w:w="361" w:type="pct"/>
            <w:vAlign w:val="center"/>
          </w:tcPr>
          <w:p w14:paraId="6FF67D63" w14:textId="77777777" w:rsidR="00702527" w:rsidRPr="00070BEE" w:rsidRDefault="00702527" w:rsidP="00135512">
            <w:pPr>
              <w:jc w:val="center"/>
            </w:pPr>
          </w:p>
        </w:tc>
        <w:tc>
          <w:tcPr>
            <w:tcW w:w="361" w:type="pct"/>
            <w:vAlign w:val="center"/>
          </w:tcPr>
          <w:p w14:paraId="5E3538B9" w14:textId="77777777" w:rsidR="00702527" w:rsidRPr="00070BEE" w:rsidRDefault="00702527" w:rsidP="00135512">
            <w:pPr>
              <w:jc w:val="center"/>
            </w:pPr>
          </w:p>
        </w:tc>
        <w:tc>
          <w:tcPr>
            <w:tcW w:w="361" w:type="pct"/>
            <w:vAlign w:val="center"/>
          </w:tcPr>
          <w:p w14:paraId="3ACDF17E" w14:textId="77777777" w:rsidR="00702527" w:rsidRPr="00070BEE" w:rsidRDefault="00702527" w:rsidP="00135512">
            <w:pPr>
              <w:jc w:val="center"/>
            </w:pPr>
          </w:p>
        </w:tc>
        <w:tc>
          <w:tcPr>
            <w:tcW w:w="407" w:type="pct"/>
            <w:vAlign w:val="center"/>
          </w:tcPr>
          <w:p w14:paraId="09B631EA" w14:textId="77777777" w:rsidR="00702527" w:rsidRPr="00070BEE" w:rsidRDefault="00702527" w:rsidP="00135512">
            <w:pPr>
              <w:jc w:val="center"/>
            </w:pPr>
          </w:p>
        </w:tc>
        <w:tc>
          <w:tcPr>
            <w:tcW w:w="407" w:type="pct"/>
            <w:vAlign w:val="center"/>
          </w:tcPr>
          <w:p w14:paraId="2DA587E5" w14:textId="77777777" w:rsidR="00702527" w:rsidRPr="00070BEE" w:rsidRDefault="00702527" w:rsidP="00135512">
            <w:pPr>
              <w:jc w:val="center"/>
            </w:pPr>
          </w:p>
        </w:tc>
        <w:tc>
          <w:tcPr>
            <w:tcW w:w="373" w:type="pct"/>
            <w:vAlign w:val="center"/>
          </w:tcPr>
          <w:p w14:paraId="425B2446" w14:textId="77777777" w:rsidR="00702527" w:rsidRPr="00070BEE" w:rsidRDefault="00702527" w:rsidP="00135512">
            <w:pPr>
              <w:jc w:val="center"/>
            </w:pPr>
          </w:p>
        </w:tc>
        <w:tc>
          <w:tcPr>
            <w:tcW w:w="373" w:type="pct"/>
            <w:vAlign w:val="center"/>
          </w:tcPr>
          <w:p w14:paraId="3D8B613B" w14:textId="77777777" w:rsidR="00702527" w:rsidRPr="00070BEE" w:rsidRDefault="00702527" w:rsidP="00135512">
            <w:pPr>
              <w:jc w:val="center"/>
            </w:pPr>
          </w:p>
        </w:tc>
        <w:tc>
          <w:tcPr>
            <w:tcW w:w="363" w:type="pct"/>
            <w:vAlign w:val="center"/>
          </w:tcPr>
          <w:p w14:paraId="271DD912" w14:textId="77777777" w:rsidR="00702527" w:rsidRPr="00070BEE" w:rsidRDefault="00702527" w:rsidP="00135512">
            <w:pPr>
              <w:jc w:val="center"/>
            </w:pPr>
          </w:p>
        </w:tc>
        <w:tc>
          <w:tcPr>
            <w:tcW w:w="363" w:type="pct"/>
            <w:vAlign w:val="center"/>
          </w:tcPr>
          <w:p w14:paraId="3F1D49B3" w14:textId="77777777" w:rsidR="00702527" w:rsidRPr="00070BEE" w:rsidRDefault="00702527" w:rsidP="00135512">
            <w:pPr>
              <w:jc w:val="center"/>
            </w:pPr>
          </w:p>
        </w:tc>
        <w:tc>
          <w:tcPr>
            <w:tcW w:w="363" w:type="pct"/>
            <w:vAlign w:val="center"/>
          </w:tcPr>
          <w:p w14:paraId="61A140C6" w14:textId="77777777" w:rsidR="00702527" w:rsidRPr="00070BEE" w:rsidRDefault="00702527" w:rsidP="00135512">
            <w:pPr>
              <w:jc w:val="center"/>
            </w:pPr>
          </w:p>
        </w:tc>
        <w:tc>
          <w:tcPr>
            <w:tcW w:w="363" w:type="pct"/>
            <w:vAlign w:val="center"/>
          </w:tcPr>
          <w:p w14:paraId="023EE997" w14:textId="77777777" w:rsidR="00702527" w:rsidRPr="00070BEE" w:rsidRDefault="00702527" w:rsidP="00135512">
            <w:pPr>
              <w:jc w:val="center"/>
            </w:pPr>
          </w:p>
        </w:tc>
        <w:tc>
          <w:tcPr>
            <w:tcW w:w="360" w:type="pct"/>
            <w:tcBorders>
              <w:right w:val="single" w:sz="12" w:space="0" w:color="auto"/>
            </w:tcBorders>
            <w:vAlign w:val="center"/>
          </w:tcPr>
          <w:p w14:paraId="4293EA6C" w14:textId="77777777" w:rsidR="00702527" w:rsidRPr="00070BEE" w:rsidRDefault="00702527" w:rsidP="00135512">
            <w:pPr>
              <w:jc w:val="center"/>
            </w:pPr>
          </w:p>
        </w:tc>
      </w:tr>
      <w:tr w:rsidR="00DA6A2E" w:rsidRPr="00070BEE" w14:paraId="7D2A02DE" w14:textId="77777777" w:rsidTr="00E97E42">
        <w:trPr>
          <w:trHeight w:val="505"/>
        </w:trPr>
        <w:tc>
          <w:tcPr>
            <w:tcW w:w="546" w:type="pct"/>
            <w:tcBorders>
              <w:left w:val="single" w:sz="12" w:space="0" w:color="auto"/>
              <w:bottom w:val="single" w:sz="12" w:space="0" w:color="auto"/>
            </w:tcBorders>
            <w:vAlign w:val="center"/>
          </w:tcPr>
          <w:p w14:paraId="51C5D85F" w14:textId="6F0A1B8B" w:rsidR="00702527" w:rsidRPr="00070BEE" w:rsidRDefault="00702527" w:rsidP="00135512">
            <w:pPr>
              <w:jc w:val="center"/>
            </w:pPr>
            <w:r w:rsidRPr="00070BEE">
              <w:t>10</w:t>
            </w:r>
            <w:r w:rsidR="00E57054" w:rsidRPr="00070BEE">
              <w:t>.</w:t>
            </w:r>
          </w:p>
        </w:tc>
        <w:tc>
          <w:tcPr>
            <w:tcW w:w="361" w:type="pct"/>
            <w:tcBorders>
              <w:bottom w:val="single" w:sz="12" w:space="0" w:color="auto"/>
            </w:tcBorders>
            <w:vAlign w:val="center"/>
          </w:tcPr>
          <w:p w14:paraId="2E0AA235" w14:textId="77777777" w:rsidR="00702527" w:rsidRPr="00070BEE" w:rsidRDefault="00702527" w:rsidP="00135512">
            <w:pPr>
              <w:jc w:val="center"/>
            </w:pPr>
          </w:p>
        </w:tc>
        <w:tc>
          <w:tcPr>
            <w:tcW w:w="361" w:type="pct"/>
            <w:tcBorders>
              <w:bottom w:val="single" w:sz="12" w:space="0" w:color="auto"/>
            </w:tcBorders>
            <w:vAlign w:val="center"/>
          </w:tcPr>
          <w:p w14:paraId="68FDA218" w14:textId="77777777" w:rsidR="00702527" w:rsidRPr="00070BEE" w:rsidRDefault="00702527" w:rsidP="00135512">
            <w:pPr>
              <w:jc w:val="center"/>
            </w:pPr>
          </w:p>
        </w:tc>
        <w:tc>
          <w:tcPr>
            <w:tcW w:w="361" w:type="pct"/>
            <w:tcBorders>
              <w:bottom w:val="single" w:sz="12" w:space="0" w:color="auto"/>
            </w:tcBorders>
            <w:vAlign w:val="center"/>
          </w:tcPr>
          <w:p w14:paraId="65406090" w14:textId="77777777" w:rsidR="00702527" w:rsidRPr="00070BEE" w:rsidRDefault="00702527" w:rsidP="00135512">
            <w:pPr>
              <w:jc w:val="center"/>
            </w:pPr>
          </w:p>
        </w:tc>
        <w:tc>
          <w:tcPr>
            <w:tcW w:w="407" w:type="pct"/>
            <w:tcBorders>
              <w:bottom w:val="single" w:sz="12" w:space="0" w:color="auto"/>
            </w:tcBorders>
            <w:vAlign w:val="center"/>
          </w:tcPr>
          <w:p w14:paraId="71C55917" w14:textId="77777777" w:rsidR="00702527" w:rsidRPr="00070BEE" w:rsidRDefault="00702527" w:rsidP="00135512">
            <w:pPr>
              <w:jc w:val="center"/>
            </w:pPr>
          </w:p>
        </w:tc>
        <w:tc>
          <w:tcPr>
            <w:tcW w:w="407" w:type="pct"/>
            <w:tcBorders>
              <w:bottom w:val="single" w:sz="12" w:space="0" w:color="auto"/>
            </w:tcBorders>
            <w:vAlign w:val="center"/>
          </w:tcPr>
          <w:p w14:paraId="3AF7ACF5" w14:textId="77777777" w:rsidR="00702527" w:rsidRPr="00070BEE" w:rsidRDefault="00702527" w:rsidP="00135512">
            <w:pPr>
              <w:jc w:val="center"/>
            </w:pPr>
          </w:p>
        </w:tc>
        <w:tc>
          <w:tcPr>
            <w:tcW w:w="373" w:type="pct"/>
            <w:tcBorders>
              <w:bottom w:val="single" w:sz="12" w:space="0" w:color="auto"/>
            </w:tcBorders>
            <w:vAlign w:val="center"/>
          </w:tcPr>
          <w:p w14:paraId="4AB31888" w14:textId="77777777" w:rsidR="00702527" w:rsidRPr="00070BEE" w:rsidRDefault="00702527" w:rsidP="00135512">
            <w:pPr>
              <w:jc w:val="center"/>
            </w:pPr>
          </w:p>
        </w:tc>
        <w:tc>
          <w:tcPr>
            <w:tcW w:w="373" w:type="pct"/>
            <w:tcBorders>
              <w:bottom w:val="single" w:sz="12" w:space="0" w:color="auto"/>
            </w:tcBorders>
            <w:vAlign w:val="center"/>
          </w:tcPr>
          <w:p w14:paraId="53C0F7F7" w14:textId="77777777" w:rsidR="00702527" w:rsidRPr="00070BEE" w:rsidRDefault="00702527" w:rsidP="00135512">
            <w:pPr>
              <w:jc w:val="center"/>
            </w:pPr>
          </w:p>
        </w:tc>
        <w:tc>
          <w:tcPr>
            <w:tcW w:w="363" w:type="pct"/>
            <w:vAlign w:val="center"/>
          </w:tcPr>
          <w:p w14:paraId="2CF5A16A" w14:textId="77777777" w:rsidR="00702527" w:rsidRPr="00070BEE" w:rsidRDefault="00702527" w:rsidP="00135512">
            <w:pPr>
              <w:jc w:val="center"/>
            </w:pPr>
          </w:p>
        </w:tc>
        <w:tc>
          <w:tcPr>
            <w:tcW w:w="363" w:type="pct"/>
            <w:vAlign w:val="center"/>
          </w:tcPr>
          <w:p w14:paraId="663E1B73" w14:textId="77777777" w:rsidR="00702527" w:rsidRPr="00070BEE" w:rsidRDefault="00702527" w:rsidP="00135512">
            <w:pPr>
              <w:jc w:val="center"/>
            </w:pPr>
          </w:p>
        </w:tc>
        <w:tc>
          <w:tcPr>
            <w:tcW w:w="363" w:type="pct"/>
            <w:tcBorders>
              <w:bottom w:val="single" w:sz="12" w:space="0" w:color="auto"/>
            </w:tcBorders>
            <w:vAlign w:val="center"/>
          </w:tcPr>
          <w:p w14:paraId="77AFF09A" w14:textId="77777777" w:rsidR="00702527" w:rsidRPr="00070BEE" w:rsidRDefault="00702527" w:rsidP="00135512">
            <w:pPr>
              <w:jc w:val="center"/>
            </w:pPr>
          </w:p>
        </w:tc>
        <w:tc>
          <w:tcPr>
            <w:tcW w:w="363" w:type="pct"/>
            <w:tcBorders>
              <w:bottom w:val="single" w:sz="12" w:space="0" w:color="auto"/>
            </w:tcBorders>
            <w:vAlign w:val="center"/>
          </w:tcPr>
          <w:p w14:paraId="33AE3E61" w14:textId="77777777" w:rsidR="00702527" w:rsidRPr="00070BEE" w:rsidRDefault="00702527" w:rsidP="00135512">
            <w:pPr>
              <w:jc w:val="center"/>
            </w:pPr>
          </w:p>
        </w:tc>
        <w:tc>
          <w:tcPr>
            <w:tcW w:w="360" w:type="pct"/>
            <w:tcBorders>
              <w:right w:val="single" w:sz="12" w:space="0" w:color="auto"/>
            </w:tcBorders>
            <w:vAlign w:val="center"/>
          </w:tcPr>
          <w:p w14:paraId="3E9BE196" w14:textId="77777777" w:rsidR="00702527" w:rsidRPr="00070BEE" w:rsidRDefault="00702527" w:rsidP="00135512">
            <w:pPr>
              <w:jc w:val="center"/>
            </w:pPr>
          </w:p>
        </w:tc>
      </w:tr>
      <w:tr w:rsidR="00DA6A2E" w:rsidRPr="00070BEE" w14:paraId="572DB769" w14:textId="77777777" w:rsidTr="00E97E42">
        <w:trPr>
          <w:trHeight w:val="505"/>
        </w:trPr>
        <w:tc>
          <w:tcPr>
            <w:tcW w:w="546" w:type="pct"/>
            <w:tcBorders>
              <w:top w:val="single" w:sz="12" w:space="0" w:color="auto"/>
              <w:left w:val="nil"/>
              <w:bottom w:val="nil"/>
              <w:right w:val="nil"/>
            </w:tcBorders>
            <w:vAlign w:val="center"/>
          </w:tcPr>
          <w:p w14:paraId="4FBCF483" w14:textId="77777777" w:rsidR="00135512" w:rsidRPr="00070BEE" w:rsidRDefault="00135512" w:rsidP="00135512">
            <w:pPr>
              <w:jc w:val="center"/>
            </w:pPr>
          </w:p>
        </w:tc>
        <w:tc>
          <w:tcPr>
            <w:tcW w:w="361" w:type="pct"/>
            <w:tcBorders>
              <w:top w:val="single" w:sz="12" w:space="0" w:color="auto"/>
              <w:left w:val="nil"/>
              <w:bottom w:val="nil"/>
              <w:right w:val="nil"/>
            </w:tcBorders>
            <w:vAlign w:val="center"/>
          </w:tcPr>
          <w:p w14:paraId="1EFD14CB" w14:textId="77777777" w:rsidR="00135512" w:rsidRPr="00070BEE" w:rsidRDefault="00135512" w:rsidP="00135512">
            <w:pPr>
              <w:jc w:val="center"/>
            </w:pPr>
          </w:p>
        </w:tc>
        <w:tc>
          <w:tcPr>
            <w:tcW w:w="361" w:type="pct"/>
            <w:tcBorders>
              <w:top w:val="single" w:sz="12" w:space="0" w:color="auto"/>
              <w:left w:val="nil"/>
              <w:bottom w:val="nil"/>
              <w:right w:val="nil"/>
            </w:tcBorders>
            <w:vAlign w:val="center"/>
          </w:tcPr>
          <w:p w14:paraId="6E1362FF" w14:textId="77777777" w:rsidR="00135512" w:rsidRPr="00070BEE" w:rsidRDefault="00135512" w:rsidP="00135512">
            <w:pPr>
              <w:jc w:val="center"/>
            </w:pPr>
          </w:p>
        </w:tc>
        <w:tc>
          <w:tcPr>
            <w:tcW w:w="361" w:type="pct"/>
            <w:tcBorders>
              <w:top w:val="single" w:sz="12" w:space="0" w:color="auto"/>
              <w:left w:val="nil"/>
              <w:bottom w:val="nil"/>
              <w:right w:val="nil"/>
            </w:tcBorders>
            <w:vAlign w:val="center"/>
          </w:tcPr>
          <w:p w14:paraId="78C9B3C4" w14:textId="77777777" w:rsidR="00135512" w:rsidRPr="00070BEE" w:rsidRDefault="00135512" w:rsidP="00135512">
            <w:pPr>
              <w:jc w:val="center"/>
            </w:pPr>
          </w:p>
        </w:tc>
        <w:tc>
          <w:tcPr>
            <w:tcW w:w="407" w:type="pct"/>
            <w:tcBorders>
              <w:top w:val="single" w:sz="12" w:space="0" w:color="auto"/>
              <w:left w:val="nil"/>
              <w:bottom w:val="nil"/>
              <w:right w:val="nil"/>
            </w:tcBorders>
            <w:vAlign w:val="center"/>
          </w:tcPr>
          <w:p w14:paraId="6D024C07" w14:textId="77777777" w:rsidR="00135512" w:rsidRPr="00070BEE" w:rsidRDefault="00135512" w:rsidP="00135512">
            <w:pPr>
              <w:jc w:val="center"/>
            </w:pPr>
          </w:p>
        </w:tc>
        <w:tc>
          <w:tcPr>
            <w:tcW w:w="407" w:type="pct"/>
            <w:tcBorders>
              <w:top w:val="single" w:sz="12" w:space="0" w:color="auto"/>
              <w:left w:val="nil"/>
              <w:bottom w:val="nil"/>
              <w:right w:val="single" w:sz="12" w:space="0" w:color="auto"/>
            </w:tcBorders>
            <w:vAlign w:val="center"/>
          </w:tcPr>
          <w:p w14:paraId="0C2BA30E" w14:textId="77777777" w:rsidR="00135512" w:rsidRPr="00070BEE" w:rsidRDefault="00135512" w:rsidP="00135512">
            <w:pPr>
              <w:jc w:val="center"/>
            </w:pPr>
          </w:p>
        </w:tc>
        <w:tc>
          <w:tcPr>
            <w:tcW w:w="746" w:type="pct"/>
            <w:gridSpan w:val="2"/>
            <w:tcBorders>
              <w:top w:val="single" w:sz="12" w:space="0" w:color="auto"/>
              <w:left w:val="single" w:sz="12" w:space="0" w:color="auto"/>
            </w:tcBorders>
            <w:vAlign w:val="center"/>
          </w:tcPr>
          <w:p w14:paraId="044D7E06" w14:textId="0027E8F9" w:rsidR="00135512" w:rsidRPr="00070BEE" w:rsidRDefault="003664E5" w:rsidP="00135512">
            <w:pPr>
              <w:jc w:val="center"/>
            </w:pPr>
            <w:r>
              <w:t>Average</w:t>
            </w:r>
            <w:r w:rsidR="00F33BD5" w:rsidRPr="00070BEE">
              <w:t>/n</w:t>
            </w:r>
            <w:r>
              <w:t>ot optimized</w:t>
            </w:r>
          </w:p>
        </w:tc>
        <w:tc>
          <w:tcPr>
            <w:tcW w:w="363" w:type="pct"/>
            <w:vAlign w:val="center"/>
          </w:tcPr>
          <w:p w14:paraId="2BE859D0" w14:textId="77777777" w:rsidR="00135512" w:rsidRPr="00070BEE" w:rsidRDefault="00135512" w:rsidP="00135512">
            <w:pPr>
              <w:jc w:val="center"/>
            </w:pPr>
          </w:p>
        </w:tc>
        <w:tc>
          <w:tcPr>
            <w:tcW w:w="363" w:type="pct"/>
            <w:tcBorders>
              <w:right w:val="single" w:sz="12" w:space="0" w:color="auto"/>
            </w:tcBorders>
            <w:vAlign w:val="center"/>
          </w:tcPr>
          <w:p w14:paraId="0BCA574A" w14:textId="77777777" w:rsidR="00135512" w:rsidRPr="00070BEE" w:rsidRDefault="00135512" w:rsidP="00135512">
            <w:pPr>
              <w:jc w:val="center"/>
            </w:pPr>
          </w:p>
        </w:tc>
        <w:tc>
          <w:tcPr>
            <w:tcW w:w="363" w:type="pct"/>
            <w:tcBorders>
              <w:top w:val="single" w:sz="12" w:space="0" w:color="auto"/>
              <w:left w:val="single" w:sz="12" w:space="0" w:color="auto"/>
              <w:bottom w:val="nil"/>
              <w:right w:val="single" w:sz="12" w:space="0" w:color="auto"/>
            </w:tcBorders>
            <w:vAlign w:val="center"/>
          </w:tcPr>
          <w:p w14:paraId="6C837A73" w14:textId="77777777" w:rsidR="00135512" w:rsidRPr="00070BEE" w:rsidRDefault="00135512" w:rsidP="00135512">
            <w:pPr>
              <w:jc w:val="center"/>
            </w:pPr>
          </w:p>
        </w:tc>
        <w:tc>
          <w:tcPr>
            <w:tcW w:w="363" w:type="pct"/>
            <w:tcBorders>
              <w:left w:val="single" w:sz="12" w:space="0" w:color="auto"/>
              <w:bottom w:val="single" w:sz="12" w:space="0" w:color="auto"/>
            </w:tcBorders>
            <w:vAlign w:val="center"/>
          </w:tcPr>
          <w:p w14:paraId="0AFD77B1" w14:textId="3B63358D" w:rsidR="00135512" w:rsidRPr="00070BEE" w:rsidRDefault="00135512" w:rsidP="00135512">
            <w:pPr>
              <w:jc w:val="center"/>
            </w:pPr>
            <w:r w:rsidRPr="00070BEE">
              <w:t>UF</w:t>
            </w:r>
          </w:p>
        </w:tc>
        <w:tc>
          <w:tcPr>
            <w:tcW w:w="360" w:type="pct"/>
            <w:tcBorders>
              <w:bottom w:val="single" w:sz="12" w:space="0" w:color="auto"/>
              <w:right w:val="single" w:sz="12" w:space="0" w:color="auto"/>
            </w:tcBorders>
            <w:vAlign w:val="center"/>
          </w:tcPr>
          <w:p w14:paraId="38E57E5E" w14:textId="77777777" w:rsidR="00135512" w:rsidRPr="00070BEE" w:rsidRDefault="00135512" w:rsidP="00135512">
            <w:pPr>
              <w:jc w:val="center"/>
            </w:pPr>
          </w:p>
        </w:tc>
      </w:tr>
      <w:tr w:rsidR="00F33BD5" w:rsidRPr="00070BEE" w14:paraId="09D4C433" w14:textId="77777777" w:rsidTr="00E97E42">
        <w:trPr>
          <w:trHeight w:val="505"/>
        </w:trPr>
        <w:tc>
          <w:tcPr>
            <w:tcW w:w="546" w:type="pct"/>
            <w:tcBorders>
              <w:top w:val="nil"/>
              <w:left w:val="nil"/>
              <w:bottom w:val="nil"/>
              <w:right w:val="nil"/>
            </w:tcBorders>
            <w:vAlign w:val="center"/>
          </w:tcPr>
          <w:p w14:paraId="0FE21A21" w14:textId="77777777" w:rsidR="00135512" w:rsidRPr="00070BEE" w:rsidRDefault="00135512" w:rsidP="00135512">
            <w:pPr>
              <w:jc w:val="center"/>
            </w:pPr>
          </w:p>
        </w:tc>
        <w:tc>
          <w:tcPr>
            <w:tcW w:w="361" w:type="pct"/>
            <w:tcBorders>
              <w:top w:val="nil"/>
              <w:left w:val="nil"/>
              <w:bottom w:val="nil"/>
              <w:right w:val="nil"/>
            </w:tcBorders>
            <w:vAlign w:val="center"/>
          </w:tcPr>
          <w:p w14:paraId="70111570" w14:textId="77777777" w:rsidR="00135512" w:rsidRPr="00070BEE" w:rsidRDefault="00135512" w:rsidP="00135512">
            <w:pPr>
              <w:jc w:val="center"/>
            </w:pPr>
          </w:p>
        </w:tc>
        <w:tc>
          <w:tcPr>
            <w:tcW w:w="361" w:type="pct"/>
            <w:tcBorders>
              <w:top w:val="nil"/>
              <w:left w:val="nil"/>
              <w:bottom w:val="nil"/>
              <w:right w:val="nil"/>
            </w:tcBorders>
            <w:vAlign w:val="center"/>
          </w:tcPr>
          <w:p w14:paraId="5A706565" w14:textId="77777777" w:rsidR="00135512" w:rsidRPr="00070BEE" w:rsidRDefault="00135512" w:rsidP="00135512">
            <w:pPr>
              <w:jc w:val="center"/>
            </w:pPr>
          </w:p>
        </w:tc>
        <w:tc>
          <w:tcPr>
            <w:tcW w:w="361" w:type="pct"/>
            <w:tcBorders>
              <w:top w:val="nil"/>
              <w:left w:val="nil"/>
              <w:bottom w:val="nil"/>
              <w:right w:val="nil"/>
            </w:tcBorders>
            <w:vAlign w:val="center"/>
          </w:tcPr>
          <w:p w14:paraId="24EEA956" w14:textId="77777777" w:rsidR="00135512" w:rsidRPr="00070BEE" w:rsidRDefault="00135512" w:rsidP="00135512">
            <w:pPr>
              <w:jc w:val="center"/>
            </w:pPr>
          </w:p>
        </w:tc>
        <w:tc>
          <w:tcPr>
            <w:tcW w:w="407" w:type="pct"/>
            <w:tcBorders>
              <w:top w:val="nil"/>
              <w:left w:val="nil"/>
              <w:bottom w:val="nil"/>
              <w:right w:val="nil"/>
            </w:tcBorders>
            <w:vAlign w:val="center"/>
          </w:tcPr>
          <w:p w14:paraId="72E31351" w14:textId="77777777" w:rsidR="00135512" w:rsidRPr="00070BEE" w:rsidRDefault="00135512" w:rsidP="00135512">
            <w:pPr>
              <w:jc w:val="center"/>
            </w:pPr>
          </w:p>
        </w:tc>
        <w:tc>
          <w:tcPr>
            <w:tcW w:w="407" w:type="pct"/>
            <w:tcBorders>
              <w:top w:val="nil"/>
              <w:left w:val="nil"/>
              <w:bottom w:val="nil"/>
              <w:right w:val="single" w:sz="12" w:space="0" w:color="auto"/>
            </w:tcBorders>
            <w:vAlign w:val="center"/>
          </w:tcPr>
          <w:p w14:paraId="0C690AC8" w14:textId="77777777" w:rsidR="00135512" w:rsidRPr="00070BEE" w:rsidRDefault="00135512" w:rsidP="00135512">
            <w:pPr>
              <w:jc w:val="center"/>
            </w:pPr>
          </w:p>
        </w:tc>
        <w:tc>
          <w:tcPr>
            <w:tcW w:w="746" w:type="pct"/>
            <w:gridSpan w:val="2"/>
            <w:tcBorders>
              <w:left w:val="single" w:sz="12" w:space="0" w:color="auto"/>
              <w:bottom w:val="single" w:sz="12" w:space="0" w:color="auto"/>
            </w:tcBorders>
            <w:vAlign w:val="center"/>
          </w:tcPr>
          <w:p w14:paraId="10D575F0" w14:textId="22EA4CBE" w:rsidR="00135512" w:rsidRPr="00070BEE" w:rsidRDefault="00135512" w:rsidP="00135512">
            <w:pPr>
              <w:jc w:val="center"/>
            </w:pPr>
            <w:r w:rsidRPr="00070BEE">
              <w:t>Optim</w:t>
            </w:r>
            <w:r w:rsidR="003664E5">
              <w:t>ized</w:t>
            </w:r>
          </w:p>
        </w:tc>
        <w:tc>
          <w:tcPr>
            <w:tcW w:w="363" w:type="pct"/>
            <w:tcBorders>
              <w:bottom w:val="single" w:sz="12" w:space="0" w:color="auto"/>
            </w:tcBorders>
            <w:vAlign w:val="center"/>
          </w:tcPr>
          <w:p w14:paraId="681A430A" w14:textId="77777777" w:rsidR="00135512" w:rsidRPr="00070BEE" w:rsidRDefault="00135512" w:rsidP="00135512">
            <w:pPr>
              <w:jc w:val="center"/>
            </w:pPr>
          </w:p>
        </w:tc>
        <w:tc>
          <w:tcPr>
            <w:tcW w:w="363" w:type="pct"/>
            <w:tcBorders>
              <w:bottom w:val="single" w:sz="12" w:space="0" w:color="auto"/>
              <w:right w:val="single" w:sz="12" w:space="0" w:color="auto"/>
            </w:tcBorders>
            <w:vAlign w:val="center"/>
          </w:tcPr>
          <w:p w14:paraId="528AC214" w14:textId="77777777" w:rsidR="00135512" w:rsidRPr="00070BEE" w:rsidRDefault="00135512" w:rsidP="00135512">
            <w:pPr>
              <w:jc w:val="center"/>
            </w:pPr>
          </w:p>
        </w:tc>
        <w:tc>
          <w:tcPr>
            <w:tcW w:w="363" w:type="pct"/>
            <w:tcBorders>
              <w:top w:val="nil"/>
              <w:left w:val="single" w:sz="12" w:space="0" w:color="auto"/>
              <w:bottom w:val="nil"/>
              <w:right w:val="nil"/>
            </w:tcBorders>
            <w:vAlign w:val="center"/>
          </w:tcPr>
          <w:p w14:paraId="3044653D" w14:textId="77777777" w:rsidR="00135512" w:rsidRPr="00070BEE" w:rsidRDefault="00135512" w:rsidP="00135512">
            <w:pPr>
              <w:jc w:val="center"/>
            </w:pPr>
          </w:p>
        </w:tc>
        <w:tc>
          <w:tcPr>
            <w:tcW w:w="363" w:type="pct"/>
            <w:tcBorders>
              <w:top w:val="single" w:sz="12" w:space="0" w:color="auto"/>
              <w:left w:val="nil"/>
              <w:bottom w:val="nil"/>
              <w:right w:val="nil"/>
            </w:tcBorders>
            <w:vAlign w:val="center"/>
          </w:tcPr>
          <w:p w14:paraId="4AECA52F" w14:textId="77777777" w:rsidR="00135512" w:rsidRPr="00070BEE" w:rsidRDefault="00135512" w:rsidP="00135512">
            <w:pPr>
              <w:jc w:val="center"/>
            </w:pPr>
          </w:p>
        </w:tc>
        <w:tc>
          <w:tcPr>
            <w:tcW w:w="360" w:type="pct"/>
            <w:tcBorders>
              <w:top w:val="single" w:sz="12" w:space="0" w:color="auto"/>
              <w:left w:val="nil"/>
              <w:bottom w:val="nil"/>
              <w:right w:val="nil"/>
            </w:tcBorders>
            <w:vAlign w:val="center"/>
          </w:tcPr>
          <w:p w14:paraId="7389D59C" w14:textId="77777777" w:rsidR="00135512" w:rsidRPr="00070BEE" w:rsidRDefault="00135512" w:rsidP="00135512">
            <w:pPr>
              <w:jc w:val="center"/>
            </w:pPr>
          </w:p>
        </w:tc>
      </w:tr>
    </w:tbl>
    <w:p w14:paraId="6892F6C1" w14:textId="77777777" w:rsidR="00702527" w:rsidRPr="00070BEE" w:rsidRDefault="00702527">
      <w:pPr>
        <w:spacing w:after="160"/>
        <w:jc w:val="left"/>
        <w:sectPr w:rsidR="00702527" w:rsidRPr="00070BEE" w:rsidSect="0085555F">
          <w:footerReference w:type="default" r:id="rId134"/>
          <w:pgSz w:w="16838" w:h="11906" w:orient="landscape"/>
          <w:pgMar w:top="1440" w:right="1440" w:bottom="1440" w:left="1440" w:header="708" w:footer="708" w:gutter="0"/>
          <w:pgNumType w:start="12"/>
          <w:cols w:space="708"/>
          <w:docGrid w:linePitch="360"/>
        </w:sectPr>
      </w:pPr>
    </w:p>
    <w:p w14:paraId="235FA23C" w14:textId="09258069" w:rsidR="00E97E42" w:rsidRPr="00070BEE" w:rsidRDefault="00E97E42" w:rsidP="00E97E42">
      <w:pPr>
        <w:pStyle w:val="Caption"/>
        <w:keepNext/>
        <w:jc w:val="left"/>
      </w:pPr>
      <w:bookmarkStart w:id="20" w:name="_Ref96064034"/>
      <w:r w:rsidRPr="00070BEE">
        <w:lastRenderedPageBreak/>
        <w:t xml:space="preserve">Tab. </w:t>
      </w:r>
      <w:r w:rsidRPr="00070BEE">
        <w:fldChar w:fldCharType="begin"/>
      </w:r>
      <w:r w:rsidRPr="00070BEE">
        <w:instrText xml:space="preserve"> SEQ Tab. \* ARABIC </w:instrText>
      </w:r>
      <w:r w:rsidRPr="00070BEE">
        <w:fldChar w:fldCharType="separate"/>
      </w:r>
      <w:r w:rsidR="00BF23C8" w:rsidRPr="00070BEE">
        <w:t>4</w:t>
      </w:r>
      <w:r w:rsidRPr="00070BEE">
        <w:fldChar w:fldCharType="end"/>
      </w:r>
      <w:bookmarkEnd w:id="20"/>
      <w:r w:rsidRPr="00070BEE">
        <w:t xml:space="preserve"> </w:t>
      </w:r>
      <w:r w:rsidR="00070BEE">
        <w:t>Calculation of steady</w:t>
      </w:r>
      <w:r w:rsidR="0012311A">
        <w:t>-</w:t>
      </w:r>
      <w:r w:rsidR="00070BEE">
        <w:t>state data liquid-vapour</w:t>
      </w:r>
      <w:r w:rsidR="008E0462" w:rsidRPr="00070BEE">
        <w:t xml:space="preserve"> (</w:t>
      </w:r>
      <w:r w:rsidR="00070BEE">
        <w:t>Notice</w:t>
      </w:r>
      <w:r w:rsidR="008E0462" w:rsidRPr="00070BEE">
        <w:t xml:space="preserve">: </w:t>
      </w:r>
      <w:r w:rsidR="00070BEE">
        <w:t>create table in MS Excel environment</w:t>
      </w:r>
      <w:r w:rsidR="008E0462" w:rsidRPr="00070BEE">
        <w:t>)</w:t>
      </w:r>
    </w:p>
    <w:tbl>
      <w:tblPr>
        <w:tblStyle w:val="TableGrid"/>
        <w:tblW w:w="5223" w:type="pct"/>
        <w:tblLayout w:type="fixed"/>
        <w:tblLook w:val="04A0" w:firstRow="1" w:lastRow="0" w:firstColumn="1" w:lastColumn="0" w:noHBand="0" w:noVBand="1"/>
      </w:tblPr>
      <w:tblGrid>
        <w:gridCol w:w="819"/>
        <w:gridCol w:w="819"/>
        <w:gridCol w:w="816"/>
        <w:gridCol w:w="819"/>
        <w:gridCol w:w="1019"/>
        <w:gridCol w:w="1019"/>
        <w:gridCol w:w="821"/>
        <w:gridCol w:w="821"/>
        <w:gridCol w:w="819"/>
        <w:gridCol w:w="821"/>
        <w:gridCol w:w="804"/>
      </w:tblGrid>
      <w:tr w:rsidR="006C403C" w:rsidRPr="00070BEE" w14:paraId="1C66C9E8" w14:textId="77777777" w:rsidTr="00E97E42">
        <w:trPr>
          <w:trHeight w:val="505"/>
        </w:trPr>
        <w:tc>
          <w:tcPr>
            <w:tcW w:w="435" w:type="pct"/>
            <w:tcBorders>
              <w:top w:val="single" w:sz="12" w:space="0" w:color="auto"/>
              <w:left w:val="single" w:sz="12" w:space="0" w:color="auto"/>
              <w:bottom w:val="single" w:sz="12" w:space="0" w:color="auto"/>
            </w:tcBorders>
            <w:vAlign w:val="center"/>
          </w:tcPr>
          <w:p w14:paraId="62925E9F" w14:textId="1EB9B260" w:rsidR="00AE689F" w:rsidRPr="00070BEE" w:rsidRDefault="00AE689F" w:rsidP="00AE689F">
            <w:pPr>
              <w:jc w:val="center"/>
            </w:pPr>
            <w:r w:rsidRPr="00070BEE">
              <w:t>N°</w:t>
            </w:r>
          </w:p>
        </w:tc>
        <w:tc>
          <w:tcPr>
            <w:tcW w:w="436" w:type="pct"/>
            <w:tcBorders>
              <w:top w:val="single" w:sz="12" w:space="0" w:color="auto"/>
              <w:bottom w:val="single" w:sz="12" w:space="0" w:color="auto"/>
            </w:tcBorders>
            <w:vAlign w:val="center"/>
          </w:tcPr>
          <w:p w14:paraId="2444E7FC" w14:textId="03825F4C" w:rsidR="00AE689F" w:rsidRPr="00070BEE" w:rsidRDefault="00AE689F" w:rsidP="00AE689F">
            <w:pPr>
              <w:jc w:val="center"/>
            </w:pPr>
            <w:proofErr w:type="spellStart"/>
            <w:r w:rsidRPr="00070BEE">
              <w:rPr>
                <w:i/>
                <w:iCs/>
              </w:rPr>
              <w:t>x</w:t>
            </w:r>
            <w:r w:rsidRPr="00070BEE">
              <w:rPr>
                <w:vertAlign w:val="subscript"/>
              </w:rPr>
              <w:t>A</w:t>
            </w:r>
            <w:proofErr w:type="spellEnd"/>
          </w:p>
        </w:tc>
        <w:tc>
          <w:tcPr>
            <w:tcW w:w="434" w:type="pct"/>
            <w:tcBorders>
              <w:top w:val="single" w:sz="12" w:space="0" w:color="auto"/>
              <w:bottom w:val="single" w:sz="12" w:space="0" w:color="auto"/>
            </w:tcBorders>
            <w:vAlign w:val="center"/>
          </w:tcPr>
          <w:p w14:paraId="02846972" w14:textId="0CAC6B70" w:rsidR="00AE689F" w:rsidRPr="00070BEE" w:rsidRDefault="00AE689F" w:rsidP="00AE689F">
            <w:pPr>
              <w:jc w:val="center"/>
            </w:pPr>
            <w:proofErr w:type="spellStart"/>
            <w:r w:rsidRPr="00070BEE">
              <w:rPr>
                <w:i/>
                <w:iCs/>
              </w:rPr>
              <w:t>x</w:t>
            </w:r>
            <w:r w:rsidRPr="00070BEE">
              <w:rPr>
                <w:vertAlign w:val="subscript"/>
              </w:rPr>
              <w:t>B</w:t>
            </w:r>
            <w:proofErr w:type="spellEnd"/>
          </w:p>
        </w:tc>
        <w:tc>
          <w:tcPr>
            <w:tcW w:w="436" w:type="pct"/>
            <w:tcBorders>
              <w:top w:val="single" w:sz="12" w:space="0" w:color="auto"/>
              <w:bottom w:val="single" w:sz="12" w:space="0" w:color="auto"/>
            </w:tcBorders>
            <w:vAlign w:val="center"/>
          </w:tcPr>
          <w:p w14:paraId="2CCDE50D" w14:textId="63E24DD8" w:rsidR="00AE689F" w:rsidRPr="00070BEE" w:rsidRDefault="00AE689F" w:rsidP="00AE689F">
            <w:pPr>
              <w:jc w:val="center"/>
            </w:pPr>
            <w:r w:rsidRPr="00070BEE">
              <w:rPr>
                <w:rFonts w:ascii="Times New Roman" w:eastAsia="Times New Roman" w:hAnsi="Times New Roman" w:cs="Times New Roman"/>
                <w:i/>
                <w:iCs/>
                <w:color w:val="000000"/>
                <w:lang w:eastAsia="en-GB"/>
              </w:rPr>
              <w:t>t</w:t>
            </w:r>
            <w:r w:rsidRPr="00070BEE">
              <w:rPr>
                <w:rFonts w:ascii="Times New Roman" w:eastAsia="Times New Roman" w:hAnsi="Times New Roman" w:cs="Times New Roman"/>
                <w:color w:val="000000"/>
                <w:lang w:eastAsia="en-GB"/>
              </w:rPr>
              <w:t xml:space="preserve"> (°C)</w:t>
            </w:r>
          </w:p>
        </w:tc>
        <w:tc>
          <w:tcPr>
            <w:tcW w:w="542" w:type="pct"/>
            <w:tcBorders>
              <w:top w:val="single" w:sz="12" w:space="0" w:color="auto"/>
              <w:bottom w:val="single" w:sz="12" w:space="0" w:color="auto"/>
            </w:tcBorders>
            <w:vAlign w:val="center"/>
          </w:tcPr>
          <w:p w14:paraId="71D8E4C3" w14:textId="0230C069" w:rsidR="00AE689F" w:rsidRPr="00070BEE" w:rsidRDefault="00AE689F" w:rsidP="00AE689F">
            <w:pPr>
              <w:jc w:val="center"/>
            </w:pPr>
            <w:r w:rsidRPr="00070BEE">
              <w:rPr>
                <w:position w:val="-12"/>
              </w:rPr>
              <w:object w:dxaOrig="920" w:dyaOrig="380" w14:anchorId="12CDF4B0">
                <v:shape id="_x0000_i1090" type="#_x0000_t75" style="width:45.15pt;height:19pt" o:ole="">
                  <v:imagedata r:id="rId124" o:title=""/>
                </v:shape>
                <o:OLEObject Type="Embed" ProgID="Equation.DSMT4" ShapeID="_x0000_i1090" DrawAspect="Content" ObjectID="_1772969633" r:id="rId135"/>
              </w:object>
            </w:r>
          </w:p>
        </w:tc>
        <w:tc>
          <w:tcPr>
            <w:tcW w:w="542" w:type="pct"/>
            <w:tcBorders>
              <w:top w:val="single" w:sz="12" w:space="0" w:color="auto"/>
              <w:bottom w:val="single" w:sz="12" w:space="0" w:color="auto"/>
            </w:tcBorders>
            <w:vAlign w:val="center"/>
          </w:tcPr>
          <w:p w14:paraId="28CCF0CC" w14:textId="209573FC" w:rsidR="00AE689F" w:rsidRPr="00070BEE" w:rsidRDefault="00AE689F" w:rsidP="00AE689F">
            <w:pPr>
              <w:jc w:val="center"/>
            </w:pPr>
            <w:r w:rsidRPr="00070BEE">
              <w:rPr>
                <w:position w:val="-12"/>
              </w:rPr>
              <w:object w:dxaOrig="920" w:dyaOrig="380" w14:anchorId="23521FAA">
                <v:shape id="_x0000_i1091" type="#_x0000_t75" style="width:45.15pt;height:19pt" o:ole="">
                  <v:imagedata r:id="rId126" o:title=""/>
                </v:shape>
                <o:OLEObject Type="Embed" ProgID="Equation.DSMT4" ShapeID="_x0000_i1091" DrawAspect="Content" ObjectID="_1772969634" r:id="rId136"/>
              </w:object>
            </w:r>
          </w:p>
        </w:tc>
        <w:tc>
          <w:tcPr>
            <w:tcW w:w="437" w:type="pct"/>
            <w:tcBorders>
              <w:top w:val="single" w:sz="12" w:space="0" w:color="auto"/>
              <w:bottom w:val="single" w:sz="12" w:space="0" w:color="auto"/>
            </w:tcBorders>
            <w:vAlign w:val="center"/>
          </w:tcPr>
          <w:p w14:paraId="593E8193" w14:textId="34FD1ED0" w:rsidR="00AE689F" w:rsidRPr="00070BEE" w:rsidRDefault="00AE689F" w:rsidP="00AE689F">
            <w:pPr>
              <w:jc w:val="center"/>
            </w:pPr>
            <w:r w:rsidRPr="00070BEE">
              <w:rPr>
                <w:position w:val="-12"/>
              </w:rPr>
              <w:object w:dxaOrig="400" w:dyaOrig="380" w14:anchorId="208F5002">
                <v:shape id="_x0000_i1092" type="#_x0000_t75" style="width:19.65pt;height:19pt" o:ole="">
                  <v:imagedata r:id="rId128" o:title=""/>
                </v:shape>
                <o:OLEObject Type="Embed" ProgID="Equation.DSMT4" ShapeID="_x0000_i1092" DrawAspect="Content" ObjectID="_1772969635" r:id="rId137"/>
              </w:object>
            </w:r>
          </w:p>
        </w:tc>
        <w:tc>
          <w:tcPr>
            <w:tcW w:w="437" w:type="pct"/>
            <w:tcBorders>
              <w:top w:val="single" w:sz="12" w:space="0" w:color="auto"/>
              <w:bottom w:val="single" w:sz="12" w:space="0" w:color="auto"/>
            </w:tcBorders>
            <w:vAlign w:val="center"/>
          </w:tcPr>
          <w:p w14:paraId="4DFDB879" w14:textId="5FEB5261" w:rsidR="00AE689F" w:rsidRPr="00070BEE" w:rsidRDefault="00AE689F" w:rsidP="00AE689F">
            <w:pPr>
              <w:jc w:val="center"/>
            </w:pPr>
            <w:r w:rsidRPr="00070BEE">
              <w:rPr>
                <w:position w:val="-12"/>
              </w:rPr>
              <w:object w:dxaOrig="400" w:dyaOrig="380" w14:anchorId="6D93F357">
                <v:shape id="_x0000_i1093" type="#_x0000_t75" style="width:19.65pt;height:19pt" o:ole="">
                  <v:imagedata r:id="rId130" o:title=""/>
                </v:shape>
                <o:OLEObject Type="Embed" ProgID="Equation.DSMT4" ShapeID="_x0000_i1093" DrawAspect="Content" ObjectID="_1772969636" r:id="rId138"/>
              </w:object>
            </w:r>
          </w:p>
        </w:tc>
        <w:tc>
          <w:tcPr>
            <w:tcW w:w="436" w:type="pct"/>
            <w:tcBorders>
              <w:top w:val="single" w:sz="12" w:space="0" w:color="auto"/>
              <w:bottom w:val="single" w:sz="12" w:space="0" w:color="auto"/>
            </w:tcBorders>
            <w:vAlign w:val="center"/>
          </w:tcPr>
          <w:p w14:paraId="199ACC28" w14:textId="3F715AC2" w:rsidR="00AE689F" w:rsidRPr="00070BEE" w:rsidRDefault="00AE689F" w:rsidP="00AE689F">
            <w:pPr>
              <w:jc w:val="center"/>
            </w:pPr>
            <w:proofErr w:type="spellStart"/>
            <w:r w:rsidRPr="00070BEE">
              <w:rPr>
                <w:rFonts w:ascii="Times New Roman" w:eastAsia="Times New Roman" w:hAnsi="Times New Roman" w:cs="Times New Roman"/>
                <w:i/>
                <w:iCs/>
                <w:color w:val="000000"/>
                <w:lang w:eastAsia="en-GB"/>
              </w:rPr>
              <w:t>y</w:t>
            </w:r>
            <w:r w:rsidRPr="00070BEE">
              <w:rPr>
                <w:rFonts w:ascii="Times New Roman" w:eastAsia="Times New Roman" w:hAnsi="Times New Roman" w:cs="Times New Roman"/>
                <w:color w:val="000000"/>
                <w:vertAlign w:val="subscript"/>
                <w:lang w:eastAsia="en-GB"/>
              </w:rPr>
              <w:t>A</w:t>
            </w:r>
            <w:proofErr w:type="spellEnd"/>
          </w:p>
        </w:tc>
        <w:tc>
          <w:tcPr>
            <w:tcW w:w="437" w:type="pct"/>
            <w:tcBorders>
              <w:top w:val="single" w:sz="12" w:space="0" w:color="auto"/>
              <w:bottom w:val="single" w:sz="12" w:space="0" w:color="auto"/>
            </w:tcBorders>
            <w:vAlign w:val="center"/>
          </w:tcPr>
          <w:p w14:paraId="6296D7F8" w14:textId="05E1FC47" w:rsidR="00AE689F" w:rsidRPr="00070BEE" w:rsidRDefault="00AE689F" w:rsidP="00AE689F">
            <w:pPr>
              <w:jc w:val="center"/>
            </w:pPr>
            <w:proofErr w:type="spellStart"/>
            <w:r w:rsidRPr="00070BEE">
              <w:rPr>
                <w:rFonts w:ascii="Times New Roman" w:eastAsia="Times New Roman" w:hAnsi="Times New Roman" w:cs="Times New Roman"/>
                <w:i/>
                <w:iCs/>
                <w:color w:val="000000"/>
                <w:lang w:eastAsia="en-GB"/>
              </w:rPr>
              <w:t>y</w:t>
            </w:r>
            <w:r w:rsidRPr="00070BEE">
              <w:rPr>
                <w:rFonts w:ascii="Times New Roman" w:eastAsia="Times New Roman" w:hAnsi="Times New Roman" w:cs="Times New Roman"/>
                <w:color w:val="000000"/>
                <w:vertAlign w:val="subscript"/>
                <w:lang w:eastAsia="en-GB"/>
              </w:rPr>
              <w:t>B</w:t>
            </w:r>
            <w:proofErr w:type="spellEnd"/>
          </w:p>
        </w:tc>
        <w:tc>
          <w:tcPr>
            <w:tcW w:w="429" w:type="pct"/>
            <w:tcBorders>
              <w:top w:val="single" w:sz="12" w:space="0" w:color="auto"/>
              <w:bottom w:val="single" w:sz="12" w:space="0" w:color="auto"/>
              <w:right w:val="single" w:sz="12" w:space="0" w:color="auto"/>
            </w:tcBorders>
            <w:vAlign w:val="center"/>
          </w:tcPr>
          <w:p w14:paraId="4FE84333" w14:textId="633B9CA2" w:rsidR="00AE689F" w:rsidRPr="00070BEE" w:rsidRDefault="00AE689F" w:rsidP="00AE689F">
            <w:pPr>
              <w:jc w:val="center"/>
            </w:pPr>
            <w:r w:rsidRPr="00070BEE">
              <w:t>UF</w:t>
            </w:r>
          </w:p>
        </w:tc>
      </w:tr>
      <w:tr w:rsidR="006C403C" w:rsidRPr="00070BEE" w14:paraId="1977FEC2" w14:textId="77777777" w:rsidTr="00E97E42">
        <w:trPr>
          <w:trHeight w:val="505"/>
        </w:trPr>
        <w:tc>
          <w:tcPr>
            <w:tcW w:w="435" w:type="pct"/>
            <w:tcBorders>
              <w:top w:val="single" w:sz="12" w:space="0" w:color="auto"/>
              <w:left w:val="single" w:sz="12" w:space="0" w:color="auto"/>
            </w:tcBorders>
            <w:vAlign w:val="center"/>
          </w:tcPr>
          <w:p w14:paraId="2E5C7C9C" w14:textId="4B2F6C22" w:rsidR="00AE689F" w:rsidRPr="00070BEE" w:rsidRDefault="003B668F" w:rsidP="00AE689F">
            <w:pPr>
              <w:jc w:val="center"/>
            </w:pPr>
            <w:r w:rsidRPr="00070BEE">
              <w:t>1.</w:t>
            </w:r>
          </w:p>
        </w:tc>
        <w:tc>
          <w:tcPr>
            <w:tcW w:w="436" w:type="pct"/>
            <w:tcBorders>
              <w:top w:val="single" w:sz="12" w:space="0" w:color="auto"/>
            </w:tcBorders>
            <w:vAlign w:val="center"/>
          </w:tcPr>
          <w:p w14:paraId="2D253069" w14:textId="77777777" w:rsidR="00AE689F" w:rsidRPr="00070BEE" w:rsidRDefault="00AE689F" w:rsidP="00AE689F">
            <w:pPr>
              <w:jc w:val="center"/>
            </w:pPr>
          </w:p>
        </w:tc>
        <w:tc>
          <w:tcPr>
            <w:tcW w:w="434" w:type="pct"/>
            <w:tcBorders>
              <w:top w:val="single" w:sz="12" w:space="0" w:color="auto"/>
            </w:tcBorders>
            <w:vAlign w:val="center"/>
          </w:tcPr>
          <w:p w14:paraId="06BEE76B" w14:textId="77777777" w:rsidR="00AE689F" w:rsidRPr="00070BEE" w:rsidRDefault="00AE689F" w:rsidP="00AE689F">
            <w:pPr>
              <w:jc w:val="center"/>
            </w:pPr>
          </w:p>
        </w:tc>
        <w:tc>
          <w:tcPr>
            <w:tcW w:w="436" w:type="pct"/>
            <w:tcBorders>
              <w:top w:val="single" w:sz="12" w:space="0" w:color="auto"/>
            </w:tcBorders>
            <w:vAlign w:val="center"/>
          </w:tcPr>
          <w:p w14:paraId="64C09AFB" w14:textId="77777777" w:rsidR="00AE689F" w:rsidRPr="00070BEE" w:rsidRDefault="00AE689F" w:rsidP="00AE689F">
            <w:pPr>
              <w:jc w:val="center"/>
            </w:pPr>
          </w:p>
        </w:tc>
        <w:tc>
          <w:tcPr>
            <w:tcW w:w="542" w:type="pct"/>
            <w:tcBorders>
              <w:top w:val="single" w:sz="12" w:space="0" w:color="auto"/>
            </w:tcBorders>
            <w:vAlign w:val="center"/>
          </w:tcPr>
          <w:p w14:paraId="4C068858" w14:textId="77777777" w:rsidR="00AE689F" w:rsidRPr="00070BEE" w:rsidRDefault="00AE689F" w:rsidP="00AE689F">
            <w:pPr>
              <w:jc w:val="center"/>
            </w:pPr>
          </w:p>
        </w:tc>
        <w:tc>
          <w:tcPr>
            <w:tcW w:w="542" w:type="pct"/>
            <w:tcBorders>
              <w:top w:val="single" w:sz="12" w:space="0" w:color="auto"/>
            </w:tcBorders>
            <w:vAlign w:val="center"/>
          </w:tcPr>
          <w:p w14:paraId="31A966CB" w14:textId="77777777" w:rsidR="00AE689F" w:rsidRPr="00070BEE" w:rsidRDefault="00AE689F" w:rsidP="00AE689F">
            <w:pPr>
              <w:jc w:val="center"/>
            </w:pPr>
          </w:p>
        </w:tc>
        <w:tc>
          <w:tcPr>
            <w:tcW w:w="437" w:type="pct"/>
            <w:tcBorders>
              <w:top w:val="single" w:sz="12" w:space="0" w:color="auto"/>
            </w:tcBorders>
            <w:vAlign w:val="center"/>
          </w:tcPr>
          <w:p w14:paraId="4AD956E2" w14:textId="77777777" w:rsidR="00AE689F" w:rsidRPr="00070BEE" w:rsidRDefault="00AE689F" w:rsidP="00AE689F">
            <w:pPr>
              <w:jc w:val="center"/>
            </w:pPr>
          </w:p>
        </w:tc>
        <w:tc>
          <w:tcPr>
            <w:tcW w:w="437" w:type="pct"/>
            <w:tcBorders>
              <w:top w:val="single" w:sz="12" w:space="0" w:color="auto"/>
            </w:tcBorders>
            <w:vAlign w:val="center"/>
          </w:tcPr>
          <w:p w14:paraId="0EE6ED7A" w14:textId="77777777" w:rsidR="00AE689F" w:rsidRPr="00070BEE" w:rsidRDefault="00AE689F" w:rsidP="00AE689F">
            <w:pPr>
              <w:jc w:val="center"/>
            </w:pPr>
          </w:p>
        </w:tc>
        <w:tc>
          <w:tcPr>
            <w:tcW w:w="436" w:type="pct"/>
            <w:tcBorders>
              <w:top w:val="single" w:sz="12" w:space="0" w:color="auto"/>
            </w:tcBorders>
            <w:vAlign w:val="center"/>
          </w:tcPr>
          <w:p w14:paraId="4C311ED6" w14:textId="77777777" w:rsidR="00AE689F" w:rsidRPr="00070BEE" w:rsidRDefault="00AE689F" w:rsidP="00AE689F">
            <w:pPr>
              <w:jc w:val="center"/>
            </w:pPr>
          </w:p>
        </w:tc>
        <w:tc>
          <w:tcPr>
            <w:tcW w:w="437" w:type="pct"/>
            <w:tcBorders>
              <w:top w:val="single" w:sz="12" w:space="0" w:color="auto"/>
            </w:tcBorders>
            <w:vAlign w:val="center"/>
          </w:tcPr>
          <w:p w14:paraId="1378D674" w14:textId="77777777" w:rsidR="00AE689F" w:rsidRPr="00070BEE" w:rsidRDefault="00AE689F" w:rsidP="00AE689F">
            <w:pPr>
              <w:jc w:val="center"/>
            </w:pPr>
          </w:p>
        </w:tc>
        <w:tc>
          <w:tcPr>
            <w:tcW w:w="429" w:type="pct"/>
            <w:tcBorders>
              <w:top w:val="single" w:sz="12" w:space="0" w:color="auto"/>
              <w:right w:val="single" w:sz="12" w:space="0" w:color="auto"/>
            </w:tcBorders>
            <w:vAlign w:val="center"/>
          </w:tcPr>
          <w:p w14:paraId="1DC7EA66" w14:textId="77777777" w:rsidR="00AE689F" w:rsidRPr="00070BEE" w:rsidRDefault="00AE689F" w:rsidP="00AE689F">
            <w:pPr>
              <w:jc w:val="center"/>
            </w:pPr>
          </w:p>
        </w:tc>
      </w:tr>
      <w:tr w:rsidR="006C403C" w:rsidRPr="00070BEE" w14:paraId="479A5371" w14:textId="77777777" w:rsidTr="00E97E42">
        <w:trPr>
          <w:trHeight w:val="505"/>
        </w:trPr>
        <w:tc>
          <w:tcPr>
            <w:tcW w:w="435" w:type="pct"/>
            <w:tcBorders>
              <w:left w:val="single" w:sz="12" w:space="0" w:color="auto"/>
            </w:tcBorders>
            <w:vAlign w:val="center"/>
          </w:tcPr>
          <w:p w14:paraId="2B7518B1" w14:textId="75543681" w:rsidR="00AE689F" w:rsidRPr="00070BEE" w:rsidRDefault="003B668F" w:rsidP="00AE689F">
            <w:pPr>
              <w:jc w:val="center"/>
            </w:pPr>
            <w:r w:rsidRPr="00070BEE">
              <w:t>2.</w:t>
            </w:r>
          </w:p>
        </w:tc>
        <w:tc>
          <w:tcPr>
            <w:tcW w:w="436" w:type="pct"/>
            <w:vAlign w:val="center"/>
          </w:tcPr>
          <w:p w14:paraId="46410B54" w14:textId="77777777" w:rsidR="00AE689F" w:rsidRPr="00070BEE" w:rsidRDefault="00AE689F" w:rsidP="00AE689F">
            <w:pPr>
              <w:jc w:val="center"/>
            </w:pPr>
          </w:p>
        </w:tc>
        <w:tc>
          <w:tcPr>
            <w:tcW w:w="434" w:type="pct"/>
            <w:vAlign w:val="center"/>
          </w:tcPr>
          <w:p w14:paraId="485C64DD" w14:textId="77777777" w:rsidR="00AE689F" w:rsidRPr="00070BEE" w:rsidRDefault="00AE689F" w:rsidP="00AE689F">
            <w:pPr>
              <w:jc w:val="center"/>
            </w:pPr>
          </w:p>
        </w:tc>
        <w:tc>
          <w:tcPr>
            <w:tcW w:w="436" w:type="pct"/>
            <w:vAlign w:val="center"/>
          </w:tcPr>
          <w:p w14:paraId="1B9659D7" w14:textId="77777777" w:rsidR="00AE689F" w:rsidRPr="00070BEE" w:rsidRDefault="00AE689F" w:rsidP="00AE689F">
            <w:pPr>
              <w:jc w:val="center"/>
            </w:pPr>
          </w:p>
        </w:tc>
        <w:tc>
          <w:tcPr>
            <w:tcW w:w="542" w:type="pct"/>
            <w:vAlign w:val="center"/>
          </w:tcPr>
          <w:p w14:paraId="720141A1" w14:textId="77777777" w:rsidR="00AE689F" w:rsidRPr="00070BEE" w:rsidRDefault="00AE689F" w:rsidP="00AE689F">
            <w:pPr>
              <w:jc w:val="center"/>
            </w:pPr>
          </w:p>
        </w:tc>
        <w:tc>
          <w:tcPr>
            <w:tcW w:w="542" w:type="pct"/>
            <w:vAlign w:val="center"/>
          </w:tcPr>
          <w:p w14:paraId="353FA3FE" w14:textId="77777777" w:rsidR="00AE689F" w:rsidRPr="00070BEE" w:rsidRDefault="00AE689F" w:rsidP="00AE689F">
            <w:pPr>
              <w:jc w:val="center"/>
            </w:pPr>
          </w:p>
        </w:tc>
        <w:tc>
          <w:tcPr>
            <w:tcW w:w="437" w:type="pct"/>
            <w:vAlign w:val="center"/>
          </w:tcPr>
          <w:p w14:paraId="65830D54" w14:textId="77777777" w:rsidR="00AE689F" w:rsidRPr="00070BEE" w:rsidRDefault="00AE689F" w:rsidP="00AE689F">
            <w:pPr>
              <w:jc w:val="center"/>
            </w:pPr>
          </w:p>
        </w:tc>
        <w:tc>
          <w:tcPr>
            <w:tcW w:w="437" w:type="pct"/>
            <w:vAlign w:val="center"/>
          </w:tcPr>
          <w:p w14:paraId="6FA34959" w14:textId="77777777" w:rsidR="00AE689F" w:rsidRPr="00070BEE" w:rsidRDefault="00AE689F" w:rsidP="00AE689F">
            <w:pPr>
              <w:jc w:val="center"/>
            </w:pPr>
          </w:p>
        </w:tc>
        <w:tc>
          <w:tcPr>
            <w:tcW w:w="436" w:type="pct"/>
            <w:vAlign w:val="center"/>
          </w:tcPr>
          <w:p w14:paraId="6641C282" w14:textId="77777777" w:rsidR="00AE689F" w:rsidRPr="00070BEE" w:rsidRDefault="00AE689F" w:rsidP="00AE689F">
            <w:pPr>
              <w:jc w:val="center"/>
            </w:pPr>
          </w:p>
        </w:tc>
        <w:tc>
          <w:tcPr>
            <w:tcW w:w="437" w:type="pct"/>
            <w:vAlign w:val="center"/>
          </w:tcPr>
          <w:p w14:paraId="03CFD3B7" w14:textId="77777777" w:rsidR="00AE689F" w:rsidRPr="00070BEE" w:rsidRDefault="00AE689F" w:rsidP="00AE689F">
            <w:pPr>
              <w:jc w:val="center"/>
            </w:pPr>
          </w:p>
        </w:tc>
        <w:tc>
          <w:tcPr>
            <w:tcW w:w="429" w:type="pct"/>
            <w:tcBorders>
              <w:right w:val="single" w:sz="12" w:space="0" w:color="auto"/>
            </w:tcBorders>
            <w:vAlign w:val="center"/>
          </w:tcPr>
          <w:p w14:paraId="56F9C8D4" w14:textId="77777777" w:rsidR="00AE689F" w:rsidRPr="00070BEE" w:rsidRDefault="00AE689F" w:rsidP="00AE689F">
            <w:pPr>
              <w:jc w:val="center"/>
            </w:pPr>
          </w:p>
        </w:tc>
      </w:tr>
      <w:tr w:rsidR="006C403C" w:rsidRPr="00070BEE" w14:paraId="4E77277B" w14:textId="77777777" w:rsidTr="00E97E42">
        <w:trPr>
          <w:trHeight w:val="505"/>
        </w:trPr>
        <w:tc>
          <w:tcPr>
            <w:tcW w:w="435" w:type="pct"/>
            <w:tcBorders>
              <w:left w:val="single" w:sz="12" w:space="0" w:color="auto"/>
            </w:tcBorders>
            <w:vAlign w:val="center"/>
          </w:tcPr>
          <w:p w14:paraId="067FFB82" w14:textId="3ABBF11E" w:rsidR="00AE689F" w:rsidRPr="00070BEE" w:rsidRDefault="003B668F" w:rsidP="00AE689F">
            <w:pPr>
              <w:jc w:val="center"/>
            </w:pPr>
            <w:r w:rsidRPr="00070BEE">
              <w:t>3.</w:t>
            </w:r>
          </w:p>
        </w:tc>
        <w:tc>
          <w:tcPr>
            <w:tcW w:w="436" w:type="pct"/>
            <w:vAlign w:val="center"/>
          </w:tcPr>
          <w:p w14:paraId="76E05B74" w14:textId="77777777" w:rsidR="00AE689F" w:rsidRPr="00070BEE" w:rsidRDefault="00AE689F" w:rsidP="00AE689F">
            <w:pPr>
              <w:jc w:val="center"/>
            </w:pPr>
          </w:p>
        </w:tc>
        <w:tc>
          <w:tcPr>
            <w:tcW w:w="434" w:type="pct"/>
            <w:vAlign w:val="center"/>
          </w:tcPr>
          <w:p w14:paraId="182157F2" w14:textId="77777777" w:rsidR="00AE689F" w:rsidRPr="00070BEE" w:rsidRDefault="00AE689F" w:rsidP="00AE689F">
            <w:pPr>
              <w:jc w:val="center"/>
            </w:pPr>
          </w:p>
        </w:tc>
        <w:tc>
          <w:tcPr>
            <w:tcW w:w="436" w:type="pct"/>
            <w:vAlign w:val="center"/>
          </w:tcPr>
          <w:p w14:paraId="52379A7B" w14:textId="77777777" w:rsidR="00AE689F" w:rsidRPr="00070BEE" w:rsidRDefault="00AE689F" w:rsidP="00AE689F">
            <w:pPr>
              <w:jc w:val="center"/>
            </w:pPr>
          </w:p>
        </w:tc>
        <w:tc>
          <w:tcPr>
            <w:tcW w:w="542" w:type="pct"/>
            <w:vAlign w:val="center"/>
          </w:tcPr>
          <w:p w14:paraId="3A2E4A09" w14:textId="77777777" w:rsidR="00AE689F" w:rsidRPr="00070BEE" w:rsidRDefault="00AE689F" w:rsidP="00AE689F">
            <w:pPr>
              <w:jc w:val="center"/>
            </w:pPr>
          </w:p>
        </w:tc>
        <w:tc>
          <w:tcPr>
            <w:tcW w:w="542" w:type="pct"/>
            <w:vAlign w:val="center"/>
          </w:tcPr>
          <w:p w14:paraId="1CDAFD95" w14:textId="77777777" w:rsidR="00AE689F" w:rsidRPr="00070BEE" w:rsidRDefault="00AE689F" w:rsidP="00AE689F">
            <w:pPr>
              <w:jc w:val="center"/>
            </w:pPr>
          </w:p>
        </w:tc>
        <w:tc>
          <w:tcPr>
            <w:tcW w:w="437" w:type="pct"/>
            <w:vAlign w:val="center"/>
          </w:tcPr>
          <w:p w14:paraId="183F0D74" w14:textId="77777777" w:rsidR="00AE689F" w:rsidRPr="00070BEE" w:rsidRDefault="00AE689F" w:rsidP="00AE689F">
            <w:pPr>
              <w:jc w:val="center"/>
            </w:pPr>
          </w:p>
        </w:tc>
        <w:tc>
          <w:tcPr>
            <w:tcW w:w="437" w:type="pct"/>
            <w:vAlign w:val="center"/>
          </w:tcPr>
          <w:p w14:paraId="45F3EA31" w14:textId="77777777" w:rsidR="00AE689F" w:rsidRPr="00070BEE" w:rsidRDefault="00AE689F" w:rsidP="00AE689F">
            <w:pPr>
              <w:jc w:val="center"/>
            </w:pPr>
          </w:p>
        </w:tc>
        <w:tc>
          <w:tcPr>
            <w:tcW w:w="436" w:type="pct"/>
            <w:vAlign w:val="center"/>
          </w:tcPr>
          <w:p w14:paraId="396C257B" w14:textId="77777777" w:rsidR="00AE689F" w:rsidRPr="00070BEE" w:rsidRDefault="00AE689F" w:rsidP="00AE689F">
            <w:pPr>
              <w:jc w:val="center"/>
            </w:pPr>
          </w:p>
        </w:tc>
        <w:tc>
          <w:tcPr>
            <w:tcW w:w="437" w:type="pct"/>
            <w:vAlign w:val="center"/>
          </w:tcPr>
          <w:p w14:paraId="04E6A4B2" w14:textId="77777777" w:rsidR="00AE689F" w:rsidRPr="00070BEE" w:rsidRDefault="00AE689F" w:rsidP="00AE689F">
            <w:pPr>
              <w:jc w:val="center"/>
            </w:pPr>
          </w:p>
        </w:tc>
        <w:tc>
          <w:tcPr>
            <w:tcW w:w="429" w:type="pct"/>
            <w:tcBorders>
              <w:right w:val="single" w:sz="12" w:space="0" w:color="auto"/>
            </w:tcBorders>
            <w:vAlign w:val="center"/>
          </w:tcPr>
          <w:p w14:paraId="1F48FF4E" w14:textId="77777777" w:rsidR="00AE689F" w:rsidRPr="00070BEE" w:rsidRDefault="00AE689F" w:rsidP="00AE689F">
            <w:pPr>
              <w:jc w:val="center"/>
            </w:pPr>
          </w:p>
        </w:tc>
      </w:tr>
      <w:tr w:rsidR="006C403C" w:rsidRPr="00070BEE" w14:paraId="0D84DBBD" w14:textId="77777777" w:rsidTr="00E97E42">
        <w:trPr>
          <w:trHeight w:val="505"/>
        </w:trPr>
        <w:tc>
          <w:tcPr>
            <w:tcW w:w="435" w:type="pct"/>
            <w:tcBorders>
              <w:left w:val="single" w:sz="12" w:space="0" w:color="auto"/>
            </w:tcBorders>
            <w:vAlign w:val="center"/>
          </w:tcPr>
          <w:p w14:paraId="4C3272D9" w14:textId="571DE849" w:rsidR="00AE689F" w:rsidRPr="00070BEE" w:rsidRDefault="003B668F" w:rsidP="00AE689F">
            <w:pPr>
              <w:jc w:val="center"/>
            </w:pPr>
            <w:r w:rsidRPr="00070BEE">
              <w:t>4.</w:t>
            </w:r>
          </w:p>
        </w:tc>
        <w:tc>
          <w:tcPr>
            <w:tcW w:w="436" w:type="pct"/>
            <w:vAlign w:val="center"/>
          </w:tcPr>
          <w:p w14:paraId="466CCE84" w14:textId="77777777" w:rsidR="00AE689F" w:rsidRPr="00070BEE" w:rsidRDefault="00AE689F" w:rsidP="00AE689F">
            <w:pPr>
              <w:jc w:val="center"/>
            </w:pPr>
          </w:p>
        </w:tc>
        <w:tc>
          <w:tcPr>
            <w:tcW w:w="434" w:type="pct"/>
            <w:vAlign w:val="center"/>
          </w:tcPr>
          <w:p w14:paraId="573B7611" w14:textId="77777777" w:rsidR="00AE689F" w:rsidRPr="00070BEE" w:rsidRDefault="00AE689F" w:rsidP="00AE689F">
            <w:pPr>
              <w:jc w:val="center"/>
            </w:pPr>
          </w:p>
        </w:tc>
        <w:tc>
          <w:tcPr>
            <w:tcW w:w="436" w:type="pct"/>
            <w:vAlign w:val="center"/>
          </w:tcPr>
          <w:p w14:paraId="1F2D5B65" w14:textId="77777777" w:rsidR="00AE689F" w:rsidRPr="00070BEE" w:rsidRDefault="00AE689F" w:rsidP="00AE689F">
            <w:pPr>
              <w:jc w:val="center"/>
            </w:pPr>
          </w:p>
        </w:tc>
        <w:tc>
          <w:tcPr>
            <w:tcW w:w="542" w:type="pct"/>
            <w:vAlign w:val="center"/>
          </w:tcPr>
          <w:p w14:paraId="2A17F6C7" w14:textId="77777777" w:rsidR="00AE689F" w:rsidRPr="00070BEE" w:rsidRDefault="00AE689F" w:rsidP="00AE689F">
            <w:pPr>
              <w:jc w:val="center"/>
            </w:pPr>
          </w:p>
        </w:tc>
        <w:tc>
          <w:tcPr>
            <w:tcW w:w="542" w:type="pct"/>
            <w:vAlign w:val="center"/>
          </w:tcPr>
          <w:p w14:paraId="7462F5E6" w14:textId="77777777" w:rsidR="00AE689F" w:rsidRPr="00070BEE" w:rsidRDefault="00AE689F" w:rsidP="00AE689F">
            <w:pPr>
              <w:jc w:val="center"/>
            </w:pPr>
          </w:p>
        </w:tc>
        <w:tc>
          <w:tcPr>
            <w:tcW w:w="437" w:type="pct"/>
            <w:vAlign w:val="center"/>
          </w:tcPr>
          <w:p w14:paraId="13806EF2" w14:textId="77777777" w:rsidR="00AE689F" w:rsidRPr="00070BEE" w:rsidRDefault="00AE689F" w:rsidP="00AE689F">
            <w:pPr>
              <w:jc w:val="center"/>
            </w:pPr>
          </w:p>
        </w:tc>
        <w:tc>
          <w:tcPr>
            <w:tcW w:w="437" w:type="pct"/>
            <w:vAlign w:val="center"/>
          </w:tcPr>
          <w:p w14:paraId="412CED17" w14:textId="77777777" w:rsidR="00AE689F" w:rsidRPr="00070BEE" w:rsidRDefault="00AE689F" w:rsidP="00AE689F">
            <w:pPr>
              <w:jc w:val="center"/>
            </w:pPr>
          </w:p>
        </w:tc>
        <w:tc>
          <w:tcPr>
            <w:tcW w:w="436" w:type="pct"/>
            <w:vAlign w:val="center"/>
          </w:tcPr>
          <w:p w14:paraId="73906784" w14:textId="77777777" w:rsidR="00AE689F" w:rsidRPr="00070BEE" w:rsidRDefault="00AE689F" w:rsidP="00AE689F">
            <w:pPr>
              <w:jc w:val="center"/>
            </w:pPr>
          </w:p>
        </w:tc>
        <w:tc>
          <w:tcPr>
            <w:tcW w:w="437" w:type="pct"/>
            <w:vAlign w:val="center"/>
          </w:tcPr>
          <w:p w14:paraId="05E01CD5" w14:textId="77777777" w:rsidR="00AE689F" w:rsidRPr="00070BEE" w:rsidRDefault="00AE689F" w:rsidP="00AE689F">
            <w:pPr>
              <w:jc w:val="center"/>
            </w:pPr>
          </w:p>
        </w:tc>
        <w:tc>
          <w:tcPr>
            <w:tcW w:w="429" w:type="pct"/>
            <w:tcBorders>
              <w:right w:val="single" w:sz="12" w:space="0" w:color="auto"/>
            </w:tcBorders>
            <w:vAlign w:val="center"/>
          </w:tcPr>
          <w:p w14:paraId="01BEBDD2" w14:textId="77777777" w:rsidR="00AE689F" w:rsidRPr="00070BEE" w:rsidRDefault="00AE689F" w:rsidP="00AE689F">
            <w:pPr>
              <w:jc w:val="center"/>
            </w:pPr>
          </w:p>
        </w:tc>
      </w:tr>
      <w:tr w:rsidR="006C403C" w:rsidRPr="00070BEE" w14:paraId="42AE6F43" w14:textId="77777777" w:rsidTr="00E97E42">
        <w:trPr>
          <w:trHeight w:val="505"/>
        </w:trPr>
        <w:tc>
          <w:tcPr>
            <w:tcW w:w="435" w:type="pct"/>
            <w:tcBorders>
              <w:left w:val="single" w:sz="12" w:space="0" w:color="auto"/>
            </w:tcBorders>
            <w:vAlign w:val="center"/>
          </w:tcPr>
          <w:p w14:paraId="3CEE88DA" w14:textId="316510F0" w:rsidR="00AE689F" w:rsidRPr="00070BEE" w:rsidRDefault="003B668F" w:rsidP="00AE689F">
            <w:pPr>
              <w:jc w:val="center"/>
            </w:pPr>
            <w:r w:rsidRPr="00070BEE">
              <w:t>5.</w:t>
            </w:r>
          </w:p>
        </w:tc>
        <w:tc>
          <w:tcPr>
            <w:tcW w:w="436" w:type="pct"/>
            <w:vAlign w:val="center"/>
          </w:tcPr>
          <w:p w14:paraId="2604DD9A" w14:textId="77777777" w:rsidR="00AE689F" w:rsidRPr="00070BEE" w:rsidRDefault="00AE689F" w:rsidP="00AE689F">
            <w:pPr>
              <w:jc w:val="center"/>
            </w:pPr>
          </w:p>
        </w:tc>
        <w:tc>
          <w:tcPr>
            <w:tcW w:w="434" w:type="pct"/>
            <w:vAlign w:val="center"/>
          </w:tcPr>
          <w:p w14:paraId="23B61E96" w14:textId="77777777" w:rsidR="00AE689F" w:rsidRPr="00070BEE" w:rsidRDefault="00AE689F" w:rsidP="00AE689F">
            <w:pPr>
              <w:jc w:val="center"/>
            </w:pPr>
          </w:p>
        </w:tc>
        <w:tc>
          <w:tcPr>
            <w:tcW w:w="436" w:type="pct"/>
            <w:vAlign w:val="center"/>
          </w:tcPr>
          <w:p w14:paraId="1CC01877" w14:textId="77777777" w:rsidR="00AE689F" w:rsidRPr="00070BEE" w:rsidRDefault="00AE689F" w:rsidP="00AE689F">
            <w:pPr>
              <w:jc w:val="center"/>
            </w:pPr>
          </w:p>
        </w:tc>
        <w:tc>
          <w:tcPr>
            <w:tcW w:w="542" w:type="pct"/>
            <w:vAlign w:val="center"/>
          </w:tcPr>
          <w:p w14:paraId="10775B02" w14:textId="77777777" w:rsidR="00AE689F" w:rsidRPr="00070BEE" w:rsidRDefault="00AE689F" w:rsidP="00AE689F">
            <w:pPr>
              <w:jc w:val="center"/>
            </w:pPr>
          </w:p>
        </w:tc>
        <w:tc>
          <w:tcPr>
            <w:tcW w:w="542" w:type="pct"/>
            <w:vAlign w:val="center"/>
          </w:tcPr>
          <w:p w14:paraId="4DEB2408" w14:textId="77777777" w:rsidR="00AE689F" w:rsidRPr="00070BEE" w:rsidRDefault="00AE689F" w:rsidP="00AE689F">
            <w:pPr>
              <w:jc w:val="center"/>
            </w:pPr>
          </w:p>
        </w:tc>
        <w:tc>
          <w:tcPr>
            <w:tcW w:w="437" w:type="pct"/>
            <w:vAlign w:val="center"/>
          </w:tcPr>
          <w:p w14:paraId="50D22B9C" w14:textId="77777777" w:rsidR="00AE689F" w:rsidRPr="00070BEE" w:rsidRDefault="00AE689F" w:rsidP="00AE689F">
            <w:pPr>
              <w:jc w:val="center"/>
            </w:pPr>
          </w:p>
        </w:tc>
        <w:tc>
          <w:tcPr>
            <w:tcW w:w="437" w:type="pct"/>
            <w:vAlign w:val="center"/>
          </w:tcPr>
          <w:p w14:paraId="29DFDE4F" w14:textId="77777777" w:rsidR="00AE689F" w:rsidRPr="00070BEE" w:rsidRDefault="00AE689F" w:rsidP="00AE689F">
            <w:pPr>
              <w:jc w:val="center"/>
            </w:pPr>
          </w:p>
        </w:tc>
        <w:tc>
          <w:tcPr>
            <w:tcW w:w="436" w:type="pct"/>
            <w:vAlign w:val="center"/>
          </w:tcPr>
          <w:p w14:paraId="0C603FFD" w14:textId="77777777" w:rsidR="00AE689F" w:rsidRPr="00070BEE" w:rsidRDefault="00AE689F" w:rsidP="00AE689F">
            <w:pPr>
              <w:jc w:val="center"/>
            </w:pPr>
          </w:p>
        </w:tc>
        <w:tc>
          <w:tcPr>
            <w:tcW w:w="437" w:type="pct"/>
            <w:vAlign w:val="center"/>
          </w:tcPr>
          <w:p w14:paraId="638384BB" w14:textId="77777777" w:rsidR="00AE689F" w:rsidRPr="00070BEE" w:rsidRDefault="00AE689F" w:rsidP="00AE689F">
            <w:pPr>
              <w:jc w:val="center"/>
            </w:pPr>
          </w:p>
        </w:tc>
        <w:tc>
          <w:tcPr>
            <w:tcW w:w="429" w:type="pct"/>
            <w:tcBorders>
              <w:right w:val="single" w:sz="12" w:space="0" w:color="auto"/>
            </w:tcBorders>
            <w:vAlign w:val="center"/>
          </w:tcPr>
          <w:p w14:paraId="4787E023" w14:textId="77777777" w:rsidR="00AE689F" w:rsidRPr="00070BEE" w:rsidRDefault="00AE689F" w:rsidP="00AE689F">
            <w:pPr>
              <w:jc w:val="center"/>
            </w:pPr>
          </w:p>
        </w:tc>
      </w:tr>
      <w:tr w:rsidR="006C403C" w:rsidRPr="00070BEE" w14:paraId="3286F8D5" w14:textId="77777777" w:rsidTr="00E97E42">
        <w:trPr>
          <w:trHeight w:val="505"/>
        </w:trPr>
        <w:tc>
          <w:tcPr>
            <w:tcW w:w="435" w:type="pct"/>
            <w:tcBorders>
              <w:left w:val="single" w:sz="12" w:space="0" w:color="auto"/>
            </w:tcBorders>
            <w:vAlign w:val="center"/>
          </w:tcPr>
          <w:p w14:paraId="38EF414C" w14:textId="0D47878E" w:rsidR="00AE689F" w:rsidRPr="00070BEE" w:rsidRDefault="003B668F" w:rsidP="00AE689F">
            <w:pPr>
              <w:jc w:val="center"/>
            </w:pPr>
            <w:r w:rsidRPr="00070BEE">
              <w:t>6.</w:t>
            </w:r>
          </w:p>
        </w:tc>
        <w:tc>
          <w:tcPr>
            <w:tcW w:w="436" w:type="pct"/>
            <w:vAlign w:val="center"/>
          </w:tcPr>
          <w:p w14:paraId="4DA8BFEC" w14:textId="77777777" w:rsidR="00AE689F" w:rsidRPr="00070BEE" w:rsidRDefault="00AE689F" w:rsidP="00AE689F">
            <w:pPr>
              <w:jc w:val="center"/>
            </w:pPr>
          </w:p>
        </w:tc>
        <w:tc>
          <w:tcPr>
            <w:tcW w:w="434" w:type="pct"/>
            <w:vAlign w:val="center"/>
          </w:tcPr>
          <w:p w14:paraId="5DD7AD3B" w14:textId="77777777" w:rsidR="00AE689F" w:rsidRPr="00070BEE" w:rsidRDefault="00AE689F" w:rsidP="00AE689F">
            <w:pPr>
              <w:jc w:val="center"/>
            </w:pPr>
          </w:p>
        </w:tc>
        <w:tc>
          <w:tcPr>
            <w:tcW w:w="436" w:type="pct"/>
            <w:vAlign w:val="center"/>
          </w:tcPr>
          <w:p w14:paraId="361D8ADF" w14:textId="77777777" w:rsidR="00AE689F" w:rsidRPr="00070BEE" w:rsidRDefault="00AE689F" w:rsidP="00AE689F">
            <w:pPr>
              <w:jc w:val="center"/>
            </w:pPr>
          </w:p>
        </w:tc>
        <w:tc>
          <w:tcPr>
            <w:tcW w:w="542" w:type="pct"/>
            <w:vAlign w:val="center"/>
          </w:tcPr>
          <w:p w14:paraId="26657012" w14:textId="77777777" w:rsidR="00AE689F" w:rsidRPr="00070BEE" w:rsidRDefault="00AE689F" w:rsidP="00AE689F">
            <w:pPr>
              <w:jc w:val="center"/>
            </w:pPr>
          </w:p>
        </w:tc>
        <w:tc>
          <w:tcPr>
            <w:tcW w:w="542" w:type="pct"/>
            <w:vAlign w:val="center"/>
          </w:tcPr>
          <w:p w14:paraId="1C891AF6" w14:textId="77777777" w:rsidR="00AE689F" w:rsidRPr="00070BEE" w:rsidRDefault="00AE689F" w:rsidP="00AE689F">
            <w:pPr>
              <w:jc w:val="center"/>
            </w:pPr>
          </w:p>
        </w:tc>
        <w:tc>
          <w:tcPr>
            <w:tcW w:w="437" w:type="pct"/>
            <w:vAlign w:val="center"/>
          </w:tcPr>
          <w:p w14:paraId="52DC2097" w14:textId="77777777" w:rsidR="00AE689F" w:rsidRPr="00070BEE" w:rsidRDefault="00AE689F" w:rsidP="00AE689F">
            <w:pPr>
              <w:jc w:val="center"/>
            </w:pPr>
          </w:p>
        </w:tc>
        <w:tc>
          <w:tcPr>
            <w:tcW w:w="437" w:type="pct"/>
            <w:vAlign w:val="center"/>
          </w:tcPr>
          <w:p w14:paraId="61DB16CC" w14:textId="77777777" w:rsidR="00AE689F" w:rsidRPr="00070BEE" w:rsidRDefault="00AE689F" w:rsidP="00AE689F">
            <w:pPr>
              <w:jc w:val="center"/>
            </w:pPr>
          </w:p>
        </w:tc>
        <w:tc>
          <w:tcPr>
            <w:tcW w:w="436" w:type="pct"/>
            <w:vAlign w:val="center"/>
          </w:tcPr>
          <w:p w14:paraId="2D067710" w14:textId="77777777" w:rsidR="00AE689F" w:rsidRPr="00070BEE" w:rsidRDefault="00AE689F" w:rsidP="00AE689F">
            <w:pPr>
              <w:jc w:val="center"/>
            </w:pPr>
          </w:p>
        </w:tc>
        <w:tc>
          <w:tcPr>
            <w:tcW w:w="437" w:type="pct"/>
            <w:vAlign w:val="center"/>
          </w:tcPr>
          <w:p w14:paraId="6C126A51" w14:textId="77777777" w:rsidR="00AE689F" w:rsidRPr="00070BEE" w:rsidRDefault="00AE689F" w:rsidP="00AE689F">
            <w:pPr>
              <w:jc w:val="center"/>
            </w:pPr>
          </w:p>
        </w:tc>
        <w:tc>
          <w:tcPr>
            <w:tcW w:w="429" w:type="pct"/>
            <w:tcBorders>
              <w:right w:val="single" w:sz="12" w:space="0" w:color="auto"/>
            </w:tcBorders>
            <w:vAlign w:val="center"/>
          </w:tcPr>
          <w:p w14:paraId="19858689" w14:textId="77777777" w:rsidR="00AE689F" w:rsidRPr="00070BEE" w:rsidRDefault="00AE689F" w:rsidP="00AE689F">
            <w:pPr>
              <w:jc w:val="center"/>
            </w:pPr>
          </w:p>
        </w:tc>
      </w:tr>
      <w:tr w:rsidR="006C403C" w:rsidRPr="00070BEE" w14:paraId="56BFFEFE" w14:textId="77777777" w:rsidTr="00E97E42">
        <w:trPr>
          <w:trHeight w:val="505"/>
        </w:trPr>
        <w:tc>
          <w:tcPr>
            <w:tcW w:w="435" w:type="pct"/>
            <w:tcBorders>
              <w:left w:val="single" w:sz="12" w:space="0" w:color="auto"/>
            </w:tcBorders>
            <w:vAlign w:val="center"/>
          </w:tcPr>
          <w:p w14:paraId="7F04CCA8" w14:textId="0C280730" w:rsidR="00AE689F" w:rsidRPr="00070BEE" w:rsidRDefault="003B668F" w:rsidP="00AE689F">
            <w:pPr>
              <w:jc w:val="center"/>
            </w:pPr>
            <w:r w:rsidRPr="00070BEE">
              <w:t>7.</w:t>
            </w:r>
          </w:p>
        </w:tc>
        <w:tc>
          <w:tcPr>
            <w:tcW w:w="436" w:type="pct"/>
            <w:vAlign w:val="center"/>
          </w:tcPr>
          <w:p w14:paraId="762C3B98" w14:textId="77777777" w:rsidR="00AE689F" w:rsidRPr="00070BEE" w:rsidRDefault="00AE689F" w:rsidP="00AE689F">
            <w:pPr>
              <w:jc w:val="center"/>
            </w:pPr>
          </w:p>
        </w:tc>
        <w:tc>
          <w:tcPr>
            <w:tcW w:w="434" w:type="pct"/>
            <w:vAlign w:val="center"/>
          </w:tcPr>
          <w:p w14:paraId="19F72C15" w14:textId="77777777" w:rsidR="00AE689F" w:rsidRPr="00070BEE" w:rsidRDefault="00AE689F" w:rsidP="00AE689F">
            <w:pPr>
              <w:jc w:val="center"/>
            </w:pPr>
          </w:p>
        </w:tc>
        <w:tc>
          <w:tcPr>
            <w:tcW w:w="436" w:type="pct"/>
            <w:vAlign w:val="center"/>
          </w:tcPr>
          <w:p w14:paraId="3A62F0D4" w14:textId="77777777" w:rsidR="00AE689F" w:rsidRPr="00070BEE" w:rsidRDefault="00AE689F" w:rsidP="00AE689F">
            <w:pPr>
              <w:jc w:val="center"/>
            </w:pPr>
          </w:p>
        </w:tc>
        <w:tc>
          <w:tcPr>
            <w:tcW w:w="542" w:type="pct"/>
            <w:vAlign w:val="center"/>
          </w:tcPr>
          <w:p w14:paraId="00BDCEA2" w14:textId="77777777" w:rsidR="00AE689F" w:rsidRPr="00070BEE" w:rsidRDefault="00AE689F" w:rsidP="00AE689F">
            <w:pPr>
              <w:jc w:val="center"/>
            </w:pPr>
          </w:p>
        </w:tc>
        <w:tc>
          <w:tcPr>
            <w:tcW w:w="542" w:type="pct"/>
            <w:vAlign w:val="center"/>
          </w:tcPr>
          <w:p w14:paraId="0CACD99F" w14:textId="77777777" w:rsidR="00AE689F" w:rsidRPr="00070BEE" w:rsidRDefault="00AE689F" w:rsidP="00AE689F">
            <w:pPr>
              <w:jc w:val="center"/>
            </w:pPr>
          </w:p>
        </w:tc>
        <w:tc>
          <w:tcPr>
            <w:tcW w:w="437" w:type="pct"/>
            <w:vAlign w:val="center"/>
          </w:tcPr>
          <w:p w14:paraId="5E256827" w14:textId="77777777" w:rsidR="00AE689F" w:rsidRPr="00070BEE" w:rsidRDefault="00AE689F" w:rsidP="00AE689F">
            <w:pPr>
              <w:jc w:val="center"/>
            </w:pPr>
          </w:p>
        </w:tc>
        <w:tc>
          <w:tcPr>
            <w:tcW w:w="437" w:type="pct"/>
            <w:vAlign w:val="center"/>
          </w:tcPr>
          <w:p w14:paraId="5C1978C5" w14:textId="77777777" w:rsidR="00AE689F" w:rsidRPr="00070BEE" w:rsidRDefault="00AE689F" w:rsidP="00AE689F">
            <w:pPr>
              <w:jc w:val="center"/>
            </w:pPr>
          </w:p>
        </w:tc>
        <w:tc>
          <w:tcPr>
            <w:tcW w:w="436" w:type="pct"/>
            <w:vAlign w:val="center"/>
          </w:tcPr>
          <w:p w14:paraId="583B0292" w14:textId="77777777" w:rsidR="00AE689F" w:rsidRPr="00070BEE" w:rsidRDefault="00AE689F" w:rsidP="00AE689F">
            <w:pPr>
              <w:jc w:val="center"/>
            </w:pPr>
          </w:p>
        </w:tc>
        <w:tc>
          <w:tcPr>
            <w:tcW w:w="437" w:type="pct"/>
            <w:vAlign w:val="center"/>
          </w:tcPr>
          <w:p w14:paraId="6ADE6F2E" w14:textId="77777777" w:rsidR="00AE689F" w:rsidRPr="00070BEE" w:rsidRDefault="00AE689F" w:rsidP="00AE689F">
            <w:pPr>
              <w:jc w:val="center"/>
            </w:pPr>
          </w:p>
        </w:tc>
        <w:tc>
          <w:tcPr>
            <w:tcW w:w="429" w:type="pct"/>
            <w:tcBorders>
              <w:right w:val="single" w:sz="12" w:space="0" w:color="auto"/>
            </w:tcBorders>
            <w:vAlign w:val="center"/>
          </w:tcPr>
          <w:p w14:paraId="725C373C" w14:textId="77777777" w:rsidR="00AE689F" w:rsidRPr="00070BEE" w:rsidRDefault="00AE689F" w:rsidP="00AE689F">
            <w:pPr>
              <w:jc w:val="center"/>
            </w:pPr>
          </w:p>
        </w:tc>
      </w:tr>
      <w:tr w:rsidR="006C403C" w:rsidRPr="00070BEE" w14:paraId="4E71A077" w14:textId="77777777" w:rsidTr="00E97E42">
        <w:trPr>
          <w:trHeight w:val="505"/>
        </w:trPr>
        <w:tc>
          <w:tcPr>
            <w:tcW w:w="435" w:type="pct"/>
            <w:tcBorders>
              <w:left w:val="single" w:sz="12" w:space="0" w:color="auto"/>
            </w:tcBorders>
            <w:vAlign w:val="center"/>
          </w:tcPr>
          <w:p w14:paraId="1EA63C67" w14:textId="76A8838B" w:rsidR="00AE689F" w:rsidRPr="00070BEE" w:rsidRDefault="003B668F" w:rsidP="00AE689F">
            <w:pPr>
              <w:jc w:val="center"/>
            </w:pPr>
            <w:r w:rsidRPr="00070BEE">
              <w:t>8.</w:t>
            </w:r>
          </w:p>
        </w:tc>
        <w:tc>
          <w:tcPr>
            <w:tcW w:w="436" w:type="pct"/>
            <w:vAlign w:val="center"/>
          </w:tcPr>
          <w:p w14:paraId="6A6804FF" w14:textId="77777777" w:rsidR="00AE689F" w:rsidRPr="00070BEE" w:rsidRDefault="00AE689F" w:rsidP="00AE689F">
            <w:pPr>
              <w:jc w:val="center"/>
            </w:pPr>
          </w:p>
        </w:tc>
        <w:tc>
          <w:tcPr>
            <w:tcW w:w="434" w:type="pct"/>
            <w:vAlign w:val="center"/>
          </w:tcPr>
          <w:p w14:paraId="339492B7" w14:textId="77777777" w:rsidR="00AE689F" w:rsidRPr="00070BEE" w:rsidRDefault="00AE689F" w:rsidP="00AE689F">
            <w:pPr>
              <w:jc w:val="center"/>
            </w:pPr>
          </w:p>
        </w:tc>
        <w:tc>
          <w:tcPr>
            <w:tcW w:w="436" w:type="pct"/>
            <w:vAlign w:val="center"/>
          </w:tcPr>
          <w:p w14:paraId="65CD356B" w14:textId="77777777" w:rsidR="00AE689F" w:rsidRPr="00070BEE" w:rsidRDefault="00AE689F" w:rsidP="00AE689F">
            <w:pPr>
              <w:jc w:val="center"/>
            </w:pPr>
          </w:p>
        </w:tc>
        <w:tc>
          <w:tcPr>
            <w:tcW w:w="542" w:type="pct"/>
            <w:vAlign w:val="center"/>
          </w:tcPr>
          <w:p w14:paraId="0C8739E4" w14:textId="77777777" w:rsidR="00AE689F" w:rsidRPr="00070BEE" w:rsidRDefault="00AE689F" w:rsidP="00AE689F">
            <w:pPr>
              <w:jc w:val="center"/>
            </w:pPr>
          </w:p>
        </w:tc>
        <w:tc>
          <w:tcPr>
            <w:tcW w:w="542" w:type="pct"/>
            <w:vAlign w:val="center"/>
          </w:tcPr>
          <w:p w14:paraId="3AC4A882" w14:textId="77777777" w:rsidR="00AE689F" w:rsidRPr="00070BEE" w:rsidRDefault="00AE689F" w:rsidP="00AE689F">
            <w:pPr>
              <w:jc w:val="center"/>
            </w:pPr>
          </w:p>
        </w:tc>
        <w:tc>
          <w:tcPr>
            <w:tcW w:w="437" w:type="pct"/>
            <w:vAlign w:val="center"/>
          </w:tcPr>
          <w:p w14:paraId="25816469" w14:textId="77777777" w:rsidR="00AE689F" w:rsidRPr="00070BEE" w:rsidRDefault="00AE689F" w:rsidP="00AE689F">
            <w:pPr>
              <w:jc w:val="center"/>
            </w:pPr>
          </w:p>
        </w:tc>
        <w:tc>
          <w:tcPr>
            <w:tcW w:w="437" w:type="pct"/>
            <w:vAlign w:val="center"/>
          </w:tcPr>
          <w:p w14:paraId="6FF5DA2C" w14:textId="77777777" w:rsidR="00AE689F" w:rsidRPr="00070BEE" w:rsidRDefault="00AE689F" w:rsidP="00AE689F">
            <w:pPr>
              <w:jc w:val="center"/>
            </w:pPr>
          </w:p>
        </w:tc>
        <w:tc>
          <w:tcPr>
            <w:tcW w:w="436" w:type="pct"/>
            <w:vAlign w:val="center"/>
          </w:tcPr>
          <w:p w14:paraId="45BFB582" w14:textId="77777777" w:rsidR="00AE689F" w:rsidRPr="00070BEE" w:rsidRDefault="00AE689F" w:rsidP="00AE689F">
            <w:pPr>
              <w:jc w:val="center"/>
            </w:pPr>
          </w:p>
        </w:tc>
        <w:tc>
          <w:tcPr>
            <w:tcW w:w="437" w:type="pct"/>
            <w:vAlign w:val="center"/>
          </w:tcPr>
          <w:p w14:paraId="66A308E0" w14:textId="77777777" w:rsidR="00AE689F" w:rsidRPr="00070BEE" w:rsidRDefault="00AE689F" w:rsidP="00AE689F">
            <w:pPr>
              <w:jc w:val="center"/>
            </w:pPr>
          </w:p>
        </w:tc>
        <w:tc>
          <w:tcPr>
            <w:tcW w:w="429" w:type="pct"/>
            <w:tcBorders>
              <w:right w:val="single" w:sz="12" w:space="0" w:color="auto"/>
            </w:tcBorders>
            <w:vAlign w:val="center"/>
          </w:tcPr>
          <w:p w14:paraId="1798729D" w14:textId="77777777" w:rsidR="00AE689F" w:rsidRPr="00070BEE" w:rsidRDefault="00AE689F" w:rsidP="00AE689F">
            <w:pPr>
              <w:jc w:val="center"/>
            </w:pPr>
          </w:p>
        </w:tc>
      </w:tr>
      <w:tr w:rsidR="006C403C" w:rsidRPr="00070BEE" w14:paraId="1B3984F1" w14:textId="77777777" w:rsidTr="00E97E42">
        <w:trPr>
          <w:trHeight w:val="505"/>
        </w:trPr>
        <w:tc>
          <w:tcPr>
            <w:tcW w:w="435" w:type="pct"/>
            <w:tcBorders>
              <w:left w:val="single" w:sz="12" w:space="0" w:color="auto"/>
            </w:tcBorders>
            <w:vAlign w:val="center"/>
          </w:tcPr>
          <w:p w14:paraId="7825CE3E" w14:textId="39CB53CC" w:rsidR="00AE689F" w:rsidRPr="00070BEE" w:rsidRDefault="003B668F" w:rsidP="00AE689F">
            <w:pPr>
              <w:jc w:val="center"/>
            </w:pPr>
            <w:r w:rsidRPr="00070BEE">
              <w:t>9.</w:t>
            </w:r>
          </w:p>
        </w:tc>
        <w:tc>
          <w:tcPr>
            <w:tcW w:w="436" w:type="pct"/>
            <w:vAlign w:val="center"/>
          </w:tcPr>
          <w:p w14:paraId="5D6618A2" w14:textId="77777777" w:rsidR="00AE689F" w:rsidRPr="00070BEE" w:rsidRDefault="00AE689F" w:rsidP="00AE689F">
            <w:pPr>
              <w:jc w:val="center"/>
            </w:pPr>
          </w:p>
        </w:tc>
        <w:tc>
          <w:tcPr>
            <w:tcW w:w="434" w:type="pct"/>
            <w:vAlign w:val="center"/>
          </w:tcPr>
          <w:p w14:paraId="30CBDF49" w14:textId="77777777" w:rsidR="00AE689F" w:rsidRPr="00070BEE" w:rsidRDefault="00AE689F" w:rsidP="00AE689F">
            <w:pPr>
              <w:jc w:val="center"/>
            </w:pPr>
          </w:p>
        </w:tc>
        <w:tc>
          <w:tcPr>
            <w:tcW w:w="436" w:type="pct"/>
            <w:vAlign w:val="center"/>
          </w:tcPr>
          <w:p w14:paraId="1841C498" w14:textId="77777777" w:rsidR="00AE689F" w:rsidRPr="00070BEE" w:rsidRDefault="00AE689F" w:rsidP="00AE689F">
            <w:pPr>
              <w:jc w:val="center"/>
            </w:pPr>
          </w:p>
        </w:tc>
        <w:tc>
          <w:tcPr>
            <w:tcW w:w="542" w:type="pct"/>
            <w:vAlign w:val="center"/>
          </w:tcPr>
          <w:p w14:paraId="2E1FC33A" w14:textId="77777777" w:rsidR="00AE689F" w:rsidRPr="00070BEE" w:rsidRDefault="00AE689F" w:rsidP="00AE689F">
            <w:pPr>
              <w:jc w:val="center"/>
            </w:pPr>
          </w:p>
        </w:tc>
        <w:tc>
          <w:tcPr>
            <w:tcW w:w="542" w:type="pct"/>
            <w:vAlign w:val="center"/>
          </w:tcPr>
          <w:p w14:paraId="139150E7" w14:textId="77777777" w:rsidR="00AE689F" w:rsidRPr="00070BEE" w:rsidRDefault="00AE689F" w:rsidP="00AE689F">
            <w:pPr>
              <w:jc w:val="center"/>
            </w:pPr>
          </w:p>
        </w:tc>
        <w:tc>
          <w:tcPr>
            <w:tcW w:w="437" w:type="pct"/>
            <w:vAlign w:val="center"/>
          </w:tcPr>
          <w:p w14:paraId="48D976AC" w14:textId="77777777" w:rsidR="00AE689F" w:rsidRPr="00070BEE" w:rsidRDefault="00AE689F" w:rsidP="00AE689F">
            <w:pPr>
              <w:jc w:val="center"/>
            </w:pPr>
          </w:p>
        </w:tc>
        <w:tc>
          <w:tcPr>
            <w:tcW w:w="437" w:type="pct"/>
            <w:vAlign w:val="center"/>
          </w:tcPr>
          <w:p w14:paraId="59AA8CA2" w14:textId="77777777" w:rsidR="00AE689F" w:rsidRPr="00070BEE" w:rsidRDefault="00AE689F" w:rsidP="00AE689F">
            <w:pPr>
              <w:jc w:val="center"/>
            </w:pPr>
          </w:p>
        </w:tc>
        <w:tc>
          <w:tcPr>
            <w:tcW w:w="436" w:type="pct"/>
            <w:vAlign w:val="center"/>
          </w:tcPr>
          <w:p w14:paraId="7EE20F1F" w14:textId="77777777" w:rsidR="00AE689F" w:rsidRPr="00070BEE" w:rsidRDefault="00AE689F" w:rsidP="00AE689F">
            <w:pPr>
              <w:jc w:val="center"/>
            </w:pPr>
          </w:p>
        </w:tc>
        <w:tc>
          <w:tcPr>
            <w:tcW w:w="437" w:type="pct"/>
            <w:vAlign w:val="center"/>
          </w:tcPr>
          <w:p w14:paraId="416B0429" w14:textId="77777777" w:rsidR="00AE689F" w:rsidRPr="00070BEE" w:rsidRDefault="00AE689F" w:rsidP="00AE689F">
            <w:pPr>
              <w:jc w:val="center"/>
            </w:pPr>
          </w:p>
        </w:tc>
        <w:tc>
          <w:tcPr>
            <w:tcW w:w="429" w:type="pct"/>
            <w:tcBorders>
              <w:right w:val="single" w:sz="12" w:space="0" w:color="auto"/>
            </w:tcBorders>
            <w:vAlign w:val="center"/>
          </w:tcPr>
          <w:p w14:paraId="418B61F3" w14:textId="77777777" w:rsidR="00AE689F" w:rsidRPr="00070BEE" w:rsidRDefault="00AE689F" w:rsidP="00AE689F">
            <w:pPr>
              <w:jc w:val="center"/>
            </w:pPr>
          </w:p>
        </w:tc>
      </w:tr>
      <w:tr w:rsidR="006C403C" w:rsidRPr="00070BEE" w14:paraId="6F8C8E80" w14:textId="77777777" w:rsidTr="00E97E42">
        <w:trPr>
          <w:trHeight w:val="505"/>
        </w:trPr>
        <w:tc>
          <w:tcPr>
            <w:tcW w:w="435" w:type="pct"/>
            <w:tcBorders>
              <w:left w:val="single" w:sz="12" w:space="0" w:color="auto"/>
            </w:tcBorders>
            <w:vAlign w:val="center"/>
          </w:tcPr>
          <w:p w14:paraId="08ADC6FA" w14:textId="485A8CF4" w:rsidR="00AE689F" w:rsidRPr="00070BEE" w:rsidRDefault="003B668F" w:rsidP="00AE689F">
            <w:pPr>
              <w:jc w:val="center"/>
            </w:pPr>
            <w:r w:rsidRPr="00070BEE">
              <w:t>10.</w:t>
            </w:r>
          </w:p>
        </w:tc>
        <w:tc>
          <w:tcPr>
            <w:tcW w:w="436" w:type="pct"/>
            <w:vAlign w:val="center"/>
          </w:tcPr>
          <w:p w14:paraId="0DB72BDB" w14:textId="77777777" w:rsidR="00AE689F" w:rsidRPr="00070BEE" w:rsidRDefault="00AE689F" w:rsidP="00AE689F">
            <w:pPr>
              <w:jc w:val="center"/>
            </w:pPr>
          </w:p>
        </w:tc>
        <w:tc>
          <w:tcPr>
            <w:tcW w:w="434" w:type="pct"/>
            <w:vAlign w:val="center"/>
          </w:tcPr>
          <w:p w14:paraId="471A2B87" w14:textId="77777777" w:rsidR="00AE689F" w:rsidRPr="00070BEE" w:rsidRDefault="00AE689F" w:rsidP="00AE689F">
            <w:pPr>
              <w:jc w:val="center"/>
            </w:pPr>
          </w:p>
        </w:tc>
        <w:tc>
          <w:tcPr>
            <w:tcW w:w="436" w:type="pct"/>
            <w:vAlign w:val="center"/>
          </w:tcPr>
          <w:p w14:paraId="5204B202" w14:textId="77777777" w:rsidR="00AE689F" w:rsidRPr="00070BEE" w:rsidRDefault="00AE689F" w:rsidP="00AE689F">
            <w:pPr>
              <w:jc w:val="center"/>
            </w:pPr>
          </w:p>
        </w:tc>
        <w:tc>
          <w:tcPr>
            <w:tcW w:w="542" w:type="pct"/>
            <w:vAlign w:val="center"/>
          </w:tcPr>
          <w:p w14:paraId="192DDA02" w14:textId="77777777" w:rsidR="00AE689F" w:rsidRPr="00070BEE" w:rsidRDefault="00AE689F" w:rsidP="00AE689F">
            <w:pPr>
              <w:jc w:val="center"/>
            </w:pPr>
          </w:p>
        </w:tc>
        <w:tc>
          <w:tcPr>
            <w:tcW w:w="542" w:type="pct"/>
            <w:vAlign w:val="center"/>
          </w:tcPr>
          <w:p w14:paraId="0F114C0E" w14:textId="77777777" w:rsidR="00AE689F" w:rsidRPr="00070BEE" w:rsidRDefault="00AE689F" w:rsidP="00AE689F">
            <w:pPr>
              <w:jc w:val="center"/>
            </w:pPr>
          </w:p>
        </w:tc>
        <w:tc>
          <w:tcPr>
            <w:tcW w:w="437" w:type="pct"/>
            <w:vAlign w:val="center"/>
          </w:tcPr>
          <w:p w14:paraId="259F79F2" w14:textId="77777777" w:rsidR="00AE689F" w:rsidRPr="00070BEE" w:rsidRDefault="00AE689F" w:rsidP="00AE689F">
            <w:pPr>
              <w:jc w:val="center"/>
            </w:pPr>
          </w:p>
        </w:tc>
        <w:tc>
          <w:tcPr>
            <w:tcW w:w="437" w:type="pct"/>
            <w:vAlign w:val="center"/>
          </w:tcPr>
          <w:p w14:paraId="72160FFA" w14:textId="77777777" w:rsidR="00AE689F" w:rsidRPr="00070BEE" w:rsidRDefault="00AE689F" w:rsidP="00AE689F">
            <w:pPr>
              <w:jc w:val="center"/>
            </w:pPr>
          </w:p>
        </w:tc>
        <w:tc>
          <w:tcPr>
            <w:tcW w:w="436" w:type="pct"/>
            <w:vAlign w:val="center"/>
          </w:tcPr>
          <w:p w14:paraId="536FEC92" w14:textId="77777777" w:rsidR="00AE689F" w:rsidRPr="00070BEE" w:rsidRDefault="00AE689F" w:rsidP="00AE689F">
            <w:pPr>
              <w:jc w:val="center"/>
            </w:pPr>
          </w:p>
        </w:tc>
        <w:tc>
          <w:tcPr>
            <w:tcW w:w="437" w:type="pct"/>
            <w:vAlign w:val="center"/>
          </w:tcPr>
          <w:p w14:paraId="07D37588" w14:textId="77777777" w:rsidR="00AE689F" w:rsidRPr="00070BEE" w:rsidRDefault="00AE689F" w:rsidP="00AE689F">
            <w:pPr>
              <w:jc w:val="center"/>
            </w:pPr>
          </w:p>
        </w:tc>
        <w:tc>
          <w:tcPr>
            <w:tcW w:w="429" w:type="pct"/>
            <w:tcBorders>
              <w:right w:val="single" w:sz="12" w:space="0" w:color="auto"/>
            </w:tcBorders>
            <w:vAlign w:val="center"/>
          </w:tcPr>
          <w:p w14:paraId="5650A9BD" w14:textId="77777777" w:rsidR="00AE689F" w:rsidRPr="00070BEE" w:rsidRDefault="00AE689F" w:rsidP="00AE689F">
            <w:pPr>
              <w:jc w:val="center"/>
            </w:pPr>
          </w:p>
        </w:tc>
      </w:tr>
      <w:tr w:rsidR="006C403C" w:rsidRPr="00070BEE" w14:paraId="20912946" w14:textId="77777777" w:rsidTr="00E97E42">
        <w:trPr>
          <w:trHeight w:val="505"/>
        </w:trPr>
        <w:tc>
          <w:tcPr>
            <w:tcW w:w="435" w:type="pct"/>
            <w:tcBorders>
              <w:left w:val="single" w:sz="12" w:space="0" w:color="auto"/>
            </w:tcBorders>
            <w:vAlign w:val="center"/>
          </w:tcPr>
          <w:p w14:paraId="7E43B257" w14:textId="54DE504B" w:rsidR="00AE689F" w:rsidRPr="00070BEE" w:rsidRDefault="003B668F" w:rsidP="00AE689F">
            <w:pPr>
              <w:jc w:val="center"/>
            </w:pPr>
            <w:r w:rsidRPr="00070BEE">
              <w:t>11.</w:t>
            </w:r>
          </w:p>
        </w:tc>
        <w:tc>
          <w:tcPr>
            <w:tcW w:w="436" w:type="pct"/>
            <w:vAlign w:val="center"/>
          </w:tcPr>
          <w:p w14:paraId="061DBEE7" w14:textId="77777777" w:rsidR="00AE689F" w:rsidRPr="00070BEE" w:rsidRDefault="00AE689F" w:rsidP="00AE689F">
            <w:pPr>
              <w:jc w:val="center"/>
            </w:pPr>
          </w:p>
        </w:tc>
        <w:tc>
          <w:tcPr>
            <w:tcW w:w="434" w:type="pct"/>
            <w:vAlign w:val="center"/>
          </w:tcPr>
          <w:p w14:paraId="3E314ACE" w14:textId="77777777" w:rsidR="00AE689F" w:rsidRPr="00070BEE" w:rsidRDefault="00AE689F" w:rsidP="00AE689F">
            <w:pPr>
              <w:jc w:val="center"/>
            </w:pPr>
          </w:p>
        </w:tc>
        <w:tc>
          <w:tcPr>
            <w:tcW w:w="436" w:type="pct"/>
            <w:vAlign w:val="center"/>
          </w:tcPr>
          <w:p w14:paraId="040FA518" w14:textId="77777777" w:rsidR="00AE689F" w:rsidRPr="00070BEE" w:rsidRDefault="00AE689F" w:rsidP="00AE689F">
            <w:pPr>
              <w:jc w:val="center"/>
            </w:pPr>
          </w:p>
        </w:tc>
        <w:tc>
          <w:tcPr>
            <w:tcW w:w="542" w:type="pct"/>
            <w:vAlign w:val="center"/>
          </w:tcPr>
          <w:p w14:paraId="673D3E8B" w14:textId="77777777" w:rsidR="00AE689F" w:rsidRPr="00070BEE" w:rsidRDefault="00AE689F" w:rsidP="00AE689F">
            <w:pPr>
              <w:jc w:val="center"/>
            </w:pPr>
          </w:p>
        </w:tc>
        <w:tc>
          <w:tcPr>
            <w:tcW w:w="542" w:type="pct"/>
            <w:vAlign w:val="center"/>
          </w:tcPr>
          <w:p w14:paraId="33953682" w14:textId="77777777" w:rsidR="00AE689F" w:rsidRPr="00070BEE" w:rsidRDefault="00AE689F" w:rsidP="00AE689F">
            <w:pPr>
              <w:jc w:val="center"/>
            </w:pPr>
          </w:p>
        </w:tc>
        <w:tc>
          <w:tcPr>
            <w:tcW w:w="437" w:type="pct"/>
            <w:vAlign w:val="center"/>
          </w:tcPr>
          <w:p w14:paraId="7E58F529" w14:textId="77777777" w:rsidR="00AE689F" w:rsidRPr="00070BEE" w:rsidRDefault="00AE689F" w:rsidP="00AE689F">
            <w:pPr>
              <w:jc w:val="center"/>
            </w:pPr>
          </w:p>
        </w:tc>
        <w:tc>
          <w:tcPr>
            <w:tcW w:w="437" w:type="pct"/>
            <w:vAlign w:val="center"/>
          </w:tcPr>
          <w:p w14:paraId="35C2213A" w14:textId="77777777" w:rsidR="00AE689F" w:rsidRPr="00070BEE" w:rsidRDefault="00AE689F" w:rsidP="00AE689F">
            <w:pPr>
              <w:jc w:val="center"/>
            </w:pPr>
          </w:p>
        </w:tc>
        <w:tc>
          <w:tcPr>
            <w:tcW w:w="436" w:type="pct"/>
            <w:vAlign w:val="center"/>
          </w:tcPr>
          <w:p w14:paraId="7381874F" w14:textId="77777777" w:rsidR="00AE689F" w:rsidRPr="00070BEE" w:rsidRDefault="00AE689F" w:rsidP="00AE689F">
            <w:pPr>
              <w:jc w:val="center"/>
            </w:pPr>
          </w:p>
        </w:tc>
        <w:tc>
          <w:tcPr>
            <w:tcW w:w="437" w:type="pct"/>
            <w:vAlign w:val="center"/>
          </w:tcPr>
          <w:p w14:paraId="4B30C85A" w14:textId="77777777" w:rsidR="00AE689F" w:rsidRPr="00070BEE" w:rsidRDefault="00AE689F" w:rsidP="00AE689F">
            <w:pPr>
              <w:jc w:val="center"/>
            </w:pPr>
          </w:p>
        </w:tc>
        <w:tc>
          <w:tcPr>
            <w:tcW w:w="429" w:type="pct"/>
            <w:tcBorders>
              <w:right w:val="single" w:sz="12" w:space="0" w:color="auto"/>
            </w:tcBorders>
            <w:vAlign w:val="center"/>
          </w:tcPr>
          <w:p w14:paraId="2982F8D7" w14:textId="77777777" w:rsidR="00AE689F" w:rsidRPr="00070BEE" w:rsidRDefault="00AE689F" w:rsidP="00AE689F">
            <w:pPr>
              <w:jc w:val="center"/>
            </w:pPr>
          </w:p>
        </w:tc>
      </w:tr>
      <w:tr w:rsidR="006C403C" w:rsidRPr="00070BEE" w14:paraId="08856686" w14:textId="77777777" w:rsidTr="00E97E42">
        <w:trPr>
          <w:trHeight w:val="505"/>
        </w:trPr>
        <w:tc>
          <w:tcPr>
            <w:tcW w:w="435" w:type="pct"/>
            <w:tcBorders>
              <w:left w:val="single" w:sz="12" w:space="0" w:color="auto"/>
              <w:bottom w:val="single" w:sz="12" w:space="0" w:color="auto"/>
            </w:tcBorders>
            <w:vAlign w:val="center"/>
          </w:tcPr>
          <w:p w14:paraId="7BE91BBF" w14:textId="6FBB3D69" w:rsidR="00AE689F" w:rsidRPr="00070BEE" w:rsidRDefault="003B668F" w:rsidP="00AE689F">
            <w:pPr>
              <w:jc w:val="center"/>
            </w:pPr>
            <w:r w:rsidRPr="00070BEE">
              <w:t>12.</w:t>
            </w:r>
          </w:p>
        </w:tc>
        <w:tc>
          <w:tcPr>
            <w:tcW w:w="436" w:type="pct"/>
            <w:tcBorders>
              <w:bottom w:val="single" w:sz="12" w:space="0" w:color="auto"/>
            </w:tcBorders>
            <w:vAlign w:val="center"/>
          </w:tcPr>
          <w:p w14:paraId="38DA6CDE" w14:textId="77777777" w:rsidR="00AE689F" w:rsidRPr="00070BEE" w:rsidRDefault="00AE689F" w:rsidP="00AE689F">
            <w:pPr>
              <w:jc w:val="center"/>
            </w:pPr>
          </w:p>
        </w:tc>
        <w:tc>
          <w:tcPr>
            <w:tcW w:w="434" w:type="pct"/>
            <w:tcBorders>
              <w:bottom w:val="single" w:sz="12" w:space="0" w:color="auto"/>
            </w:tcBorders>
            <w:vAlign w:val="center"/>
          </w:tcPr>
          <w:p w14:paraId="2E8F4B81" w14:textId="77777777" w:rsidR="00AE689F" w:rsidRPr="00070BEE" w:rsidRDefault="00AE689F" w:rsidP="00AE689F">
            <w:pPr>
              <w:jc w:val="center"/>
            </w:pPr>
          </w:p>
        </w:tc>
        <w:tc>
          <w:tcPr>
            <w:tcW w:w="436" w:type="pct"/>
            <w:tcBorders>
              <w:bottom w:val="single" w:sz="12" w:space="0" w:color="auto"/>
            </w:tcBorders>
            <w:vAlign w:val="center"/>
          </w:tcPr>
          <w:p w14:paraId="4A5058F2" w14:textId="77777777" w:rsidR="00AE689F" w:rsidRPr="00070BEE" w:rsidRDefault="00AE689F" w:rsidP="00AE689F">
            <w:pPr>
              <w:jc w:val="center"/>
            </w:pPr>
          </w:p>
        </w:tc>
        <w:tc>
          <w:tcPr>
            <w:tcW w:w="542" w:type="pct"/>
            <w:tcBorders>
              <w:bottom w:val="single" w:sz="12" w:space="0" w:color="auto"/>
            </w:tcBorders>
            <w:vAlign w:val="center"/>
          </w:tcPr>
          <w:p w14:paraId="077127E4" w14:textId="77777777" w:rsidR="00AE689F" w:rsidRPr="00070BEE" w:rsidRDefault="00AE689F" w:rsidP="00AE689F">
            <w:pPr>
              <w:jc w:val="center"/>
            </w:pPr>
          </w:p>
        </w:tc>
        <w:tc>
          <w:tcPr>
            <w:tcW w:w="542" w:type="pct"/>
            <w:tcBorders>
              <w:bottom w:val="single" w:sz="12" w:space="0" w:color="auto"/>
            </w:tcBorders>
            <w:vAlign w:val="center"/>
          </w:tcPr>
          <w:p w14:paraId="1B13FF7E" w14:textId="77777777" w:rsidR="00AE689F" w:rsidRPr="00070BEE" w:rsidRDefault="00AE689F" w:rsidP="00AE689F">
            <w:pPr>
              <w:jc w:val="center"/>
            </w:pPr>
          </w:p>
        </w:tc>
        <w:tc>
          <w:tcPr>
            <w:tcW w:w="437" w:type="pct"/>
            <w:tcBorders>
              <w:bottom w:val="single" w:sz="12" w:space="0" w:color="auto"/>
            </w:tcBorders>
            <w:vAlign w:val="center"/>
          </w:tcPr>
          <w:p w14:paraId="693D37F3" w14:textId="77777777" w:rsidR="00AE689F" w:rsidRPr="00070BEE" w:rsidRDefault="00AE689F" w:rsidP="00AE689F">
            <w:pPr>
              <w:jc w:val="center"/>
            </w:pPr>
          </w:p>
        </w:tc>
        <w:tc>
          <w:tcPr>
            <w:tcW w:w="437" w:type="pct"/>
            <w:tcBorders>
              <w:bottom w:val="single" w:sz="12" w:space="0" w:color="auto"/>
            </w:tcBorders>
            <w:vAlign w:val="center"/>
          </w:tcPr>
          <w:p w14:paraId="6C984170" w14:textId="77777777" w:rsidR="00AE689F" w:rsidRPr="00070BEE" w:rsidRDefault="00AE689F" w:rsidP="00AE689F">
            <w:pPr>
              <w:jc w:val="center"/>
            </w:pPr>
          </w:p>
        </w:tc>
        <w:tc>
          <w:tcPr>
            <w:tcW w:w="436" w:type="pct"/>
            <w:tcBorders>
              <w:bottom w:val="single" w:sz="12" w:space="0" w:color="auto"/>
            </w:tcBorders>
            <w:vAlign w:val="center"/>
          </w:tcPr>
          <w:p w14:paraId="28134F90" w14:textId="77777777" w:rsidR="00AE689F" w:rsidRPr="00070BEE" w:rsidRDefault="00AE689F" w:rsidP="00AE689F">
            <w:pPr>
              <w:jc w:val="center"/>
            </w:pPr>
          </w:p>
        </w:tc>
        <w:tc>
          <w:tcPr>
            <w:tcW w:w="437" w:type="pct"/>
            <w:tcBorders>
              <w:bottom w:val="single" w:sz="12" w:space="0" w:color="auto"/>
            </w:tcBorders>
            <w:vAlign w:val="center"/>
          </w:tcPr>
          <w:p w14:paraId="07E0141E" w14:textId="77777777" w:rsidR="00AE689F" w:rsidRPr="00070BEE" w:rsidRDefault="00AE689F" w:rsidP="00AE689F">
            <w:pPr>
              <w:jc w:val="center"/>
            </w:pPr>
          </w:p>
        </w:tc>
        <w:tc>
          <w:tcPr>
            <w:tcW w:w="429" w:type="pct"/>
            <w:tcBorders>
              <w:bottom w:val="single" w:sz="12" w:space="0" w:color="auto"/>
              <w:right w:val="single" w:sz="12" w:space="0" w:color="auto"/>
            </w:tcBorders>
            <w:vAlign w:val="center"/>
          </w:tcPr>
          <w:p w14:paraId="3A707D58" w14:textId="77777777" w:rsidR="00AE689F" w:rsidRPr="00070BEE" w:rsidRDefault="00AE689F" w:rsidP="00AE689F">
            <w:pPr>
              <w:jc w:val="center"/>
            </w:pPr>
          </w:p>
        </w:tc>
      </w:tr>
    </w:tbl>
    <w:p w14:paraId="74F49ED4" w14:textId="77777777" w:rsidR="00702527" w:rsidRPr="00070BEE" w:rsidRDefault="00702527">
      <w:pPr>
        <w:spacing w:after="160"/>
        <w:jc w:val="left"/>
      </w:pPr>
    </w:p>
    <w:p w14:paraId="0ABA88B9" w14:textId="06826B07" w:rsidR="00B77484" w:rsidRPr="00070BEE" w:rsidRDefault="00B77484">
      <w:pPr>
        <w:spacing w:after="160"/>
        <w:jc w:val="left"/>
      </w:pPr>
      <w:r w:rsidRPr="00070BEE">
        <w:br w:type="page"/>
      </w:r>
    </w:p>
    <w:p w14:paraId="1221448B" w14:textId="7BA8FA47" w:rsidR="00E21BAB" w:rsidRPr="00070BEE" w:rsidRDefault="00070BEE" w:rsidP="00E21BAB">
      <w:pPr>
        <w:pStyle w:val="Heading1"/>
      </w:pPr>
      <w:r>
        <w:lastRenderedPageBreak/>
        <w:t>Appendix</w:t>
      </w:r>
    </w:p>
    <w:p w14:paraId="39685E61" w14:textId="77777777" w:rsidR="004D36A5" w:rsidRPr="00070BEE" w:rsidRDefault="004D36A5" w:rsidP="004D36A5"/>
    <w:bookmarkEnd w:id="0"/>
    <w:p w14:paraId="5D624A7C" w14:textId="275DB98A" w:rsidR="004D36A5" w:rsidRPr="00070BEE" w:rsidRDefault="008D4196" w:rsidP="008D4196">
      <w:pPr>
        <w:pStyle w:val="Obrazky"/>
        <w:rPr>
          <w:noProof w:val="0"/>
        </w:rPr>
      </w:pPr>
      <w:r w:rsidRPr="00070BEE">
        <w:drawing>
          <wp:inline distT="0" distB="0" distL="0" distR="0" wp14:anchorId="51A3A4B2" wp14:editId="2FCB2F96">
            <wp:extent cx="5752472" cy="3191773"/>
            <wp:effectExtent l="0" t="0" r="635" b="889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763301" cy="3197781"/>
                    </a:xfrm>
                    <a:prstGeom prst="rect">
                      <a:avLst/>
                    </a:prstGeom>
                  </pic:spPr>
                </pic:pic>
              </a:graphicData>
            </a:graphic>
          </wp:inline>
        </w:drawing>
      </w:r>
    </w:p>
    <w:p w14:paraId="59BFAE30" w14:textId="3E1880C6" w:rsidR="00D840D8" w:rsidRPr="00070BEE" w:rsidRDefault="00D840D8" w:rsidP="004D36A5"/>
    <w:p w14:paraId="4D111248" w14:textId="1156CEF7" w:rsidR="00D840D8" w:rsidRPr="00070BEE" w:rsidRDefault="008D4196" w:rsidP="008D4196">
      <w:pPr>
        <w:pStyle w:val="Obrazky"/>
        <w:rPr>
          <w:noProof w:val="0"/>
        </w:rPr>
      </w:pPr>
      <w:r w:rsidRPr="00070BEE">
        <w:drawing>
          <wp:inline distT="0" distB="0" distL="0" distR="0" wp14:anchorId="4A4E9E70" wp14:editId="0EE62FF9">
            <wp:extent cx="5733191" cy="3188473"/>
            <wp:effectExtent l="0" t="0" r="127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rotWithShape="1">
                    <a:blip r:embed="rId140" cstate="print">
                      <a:extLst>
                        <a:ext uri="{28A0092B-C50C-407E-A947-70E740481C1C}">
                          <a14:useLocalDpi xmlns:a14="http://schemas.microsoft.com/office/drawing/2010/main" val="0"/>
                        </a:ext>
                      </a:extLst>
                    </a:blip>
                    <a:srcRect l="1110" r="1385"/>
                    <a:stretch/>
                  </pic:blipFill>
                  <pic:spPr bwMode="auto">
                    <a:xfrm>
                      <a:off x="0" y="0"/>
                      <a:ext cx="5740543" cy="3192561"/>
                    </a:xfrm>
                    <a:prstGeom prst="rect">
                      <a:avLst/>
                    </a:prstGeom>
                    <a:ln>
                      <a:noFill/>
                    </a:ln>
                    <a:extLst>
                      <a:ext uri="{53640926-AAD7-44D8-BBD7-CCE9431645EC}">
                        <a14:shadowObscured xmlns:a14="http://schemas.microsoft.com/office/drawing/2010/main"/>
                      </a:ext>
                    </a:extLst>
                  </pic:spPr>
                </pic:pic>
              </a:graphicData>
            </a:graphic>
          </wp:inline>
        </w:drawing>
      </w:r>
    </w:p>
    <w:p w14:paraId="1196715E" w14:textId="5387D2CD" w:rsidR="000A4E78" w:rsidRPr="00070BEE" w:rsidRDefault="000A4E78" w:rsidP="004D36A5"/>
    <w:p w14:paraId="7E491812" w14:textId="2182271B" w:rsidR="000A4E78" w:rsidRPr="00070BEE" w:rsidRDefault="004673D7" w:rsidP="000A4E78">
      <w:pPr>
        <w:pStyle w:val="Heading2"/>
      </w:pPr>
      <w:r w:rsidRPr="004673D7">
        <w:t>USER MANUAL FOR THE DIGITAL REFRACTOMETER KRÜSS DR301-95</w:t>
      </w:r>
    </w:p>
    <w:p w14:paraId="552D7262" w14:textId="77777777" w:rsidR="000A4E78" w:rsidRPr="00070BEE" w:rsidRDefault="000A4E78" w:rsidP="000A4E78"/>
    <w:p w14:paraId="4B89FF94" w14:textId="78060A66" w:rsidR="000A4E78" w:rsidRPr="00070BEE" w:rsidRDefault="004673D7" w:rsidP="000A4E78">
      <w:pPr>
        <w:pStyle w:val="Cislovanytext"/>
        <w:numPr>
          <w:ilvl w:val="0"/>
          <w:numId w:val="4"/>
        </w:numPr>
        <w:spacing w:line="340" w:lineRule="exact"/>
      </w:pPr>
      <w:r>
        <w:t>Connect the device to the power supply.</w:t>
      </w:r>
    </w:p>
    <w:p w14:paraId="081EB2C7" w14:textId="55BF3E68" w:rsidR="000A4E78" w:rsidRPr="00070BEE" w:rsidRDefault="004673D7" w:rsidP="000A4E78">
      <w:pPr>
        <w:pStyle w:val="Cislovanytext"/>
        <w:numPr>
          <w:ilvl w:val="0"/>
          <w:numId w:val="2"/>
        </w:numPr>
        <w:spacing w:line="340" w:lineRule="exact"/>
      </w:pPr>
      <w:r>
        <w:t>Press the ON/OFF button</w:t>
      </w:r>
      <w:r w:rsidR="000A4E78" w:rsidRPr="00070BEE">
        <w:t>.</w:t>
      </w:r>
    </w:p>
    <w:p w14:paraId="1CBD1FE3" w14:textId="2966FD86" w:rsidR="000A4E78" w:rsidRPr="00070BEE" w:rsidRDefault="004673D7" w:rsidP="000A4E78">
      <w:pPr>
        <w:pStyle w:val="Cislovanytext"/>
        <w:numPr>
          <w:ilvl w:val="0"/>
          <w:numId w:val="2"/>
        </w:numPr>
        <w:spacing w:line="340" w:lineRule="exact"/>
      </w:pPr>
      <w:r>
        <w:t>Open the cover and clean the prism (if necessary).</w:t>
      </w:r>
    </w:p>
    <w:p w14:paraId="1E7D05A8" w14:textId="7B5C4B4F" w:rsidR="000A4E78" w:rsidRPr="00070BEE" w:rsidRDefault="004673D7" w:rsidP="000A4E78">
      <w:pPr>
        <w:pStyle w:val="Cislovanytext"/>
        <w:numPr>
          <w:ilvl w:val="0"/>
          <w:numId w:val="2"/>
        </w:numPr>
        <w:spacing w:line="340" w:lineRule="exact"/>
      </w:pPr>
      <w:r w:rsidRPr="004673D7">
        <w:t>Place approximately 3-4 drops onto the prism, ensuring that the entire surface is covered with liquid, and be careful of air bubbles.</w:t>
      </w:r>
    </w:p>
    <w:p w14:paraId="3D4ECEBB" w14:textId="29105F9A" w:rsidR="000A4E78" w:rsidRPr="00070BEE" w:rsidRDefault="004673D7" w:rsidP="000A4E78">
      <w:pPr>
        <w:pStyle w:val="Cislovanytext"/>
        <w:numPr>
          <w:ilvl w:val="0"/>
          <w:numId w:val="2"/>
        </w:numPr>
        <w:spacing w:line="340" w:lineRule="exact"/>
      </w:pPr>
      <w:r>
        <w:lastRenderedPageBreak/>
        <w:t>Close the cover</w:t>
      </w:r>
      <w:r w:rsidR="000A4E78" w:rsidRPr="00070BEE">
        <w:t>.</w:t>
      </w:r>
    </w:p>
    <w:p w14:paraId="135DA777" w14:textId="0E7C367B" w:rsidR="000A4E78" w:rsidRPr="00070BEE" w:rsidRDefault="004673D7" w:rsidP="000A4E78">
      <w:pPr>
        <w:pStyle w:val="Cislovanytext"/>
        <w:numPr>
          <w:ilvl w:val="0"/>
          <w:numId w:val="2"/>
        </w:numPr>
        <w:spacing w:line="340" w:lineRule="exact"/>
      </w:pPr>
      <w:r>
        <w:t xml:space="preserve">Press the </w:t>
      </w:r>
      <w:r w:rsidR="000A4E78" w:rsidRPr="00070BEE">
        <w:t>READ/ENTER</w:t>
      </w:r>
      <w:r>
        <w:t xml:space="preserve"> button</w:t>
      </w:r>
      <w:r w:rsidR="000A4E78" w:rsidRPr="00070BEE">
        <w:t>.</w:t>
      </w:r>
    </w:p>
    <w:p w14:paraId="0AEE374E" w14:textId="1814213E" w:rsidR="000A4E78" w:rsidRPr="00070BEE" w:rsidRDefault="004673D7" w:rsidP="000A4E78">
      <w:pPr>
        <w:pStyle w:val="Cislovanytext"/>
        <w:numPr>
          <w:ilvl w:val="0"/>
          <w:numId w:val="2"/>
        </w:numPr>
        <w:spacing w:line="340" w:lineRule="exact"/>
      </w:pPr>
      <w:r>
        <w:t>The refractive index will be displayed on the screen</w:t>
      </w:r>
      <w:r w:rsidR="000A4E78" w:rsidRPr="00070BEE">
        <w:t>.</w:t>
      </w:r>
    </w:p>
    <w:p w14:paraId="6FCC7237" w14:textId="4EA9182B" w:rsidR="000A4E78" w:rsidRPr="00070BEE" w:rsidRDefault="004673D7" w:rsidP="000A4E78">
      <w:pPr>
        <w:pStyle w:val="Cislovanytext"/>
        <w:numPr>
          <w:ilvl w:val="0"/>
          <w:numId w:val="2"/>
        </w:numPr>
        <w:spacing w:line="340" w:lineRule="exact"/>
      </w:pPr>
      <w:r>
        <w:t>Clean and dry the prism with a cotton swab</w:t>
      </w:r>
      <w:r w:rsidR="000A4E78" w:rsidRPr="00070BEE">
        <w:t>.</w:t>
      </w:r>
    </w:p>
    <w:p w14:paraId="1146A1BE" w14:textId="0E1D2376" w:rsidR="000A4E78" w:rsidRPr="00070BEE" w:rsidRDefault="004673D7" w:rsidP="000A4E78">
      <w:pPr>
        <w:pStyle w:val="Cislovanytext"/>
        <w:numPr>
          <w:ilvl w:val="0"/>
          <w:numId w:val="2"/>
        </w:numPr>
        <w:spacing w:line="340" w:lineRule="exact"/>
      </w:pPr>
      <w:r>
        <w:t>The device is ready for further measurements.</w:t>
      </w:r>
    </w:p>
    <w:p w14:paraId="1CAEF065" w14:textId="2A03E430" w:rsidR="000A4E78" w:rsidRPr="004D36A5" w:rsidRDefault="00E51599" w:rsidP="00AD08D3">
      <w:pPr>
        <w:pStyle w:val="Cislovanytext"/>
        <w:numPr>
          <w:ilvl w:val="0"/>
          <w:numId w:val="2"/>
        </w:numPr>
        <w:spacing w:line="340" w:lineRule="exact"/>
      </w:pPr>
      <w:r w:rsidRPr="00E51599">
        <w:t>After finishing, turn off the refractometer by pressing the ON/OFF button and disconnect the device from the power supply.</w:t>
      </w:r>
    </w:p>
    <w:sectPr w:rsidR="000A4E78" w:rsidRPr="004D36A5" w:rsidSect="0085555F">
      <w:footerReference w:type="default" r:id="rId141"/>
      <w:pgSz w:w="11906" w:h="16838"/>
      <w:pgMar w:top="1440" w:right="1440" w:bottom="1440" w:left="1440" w:header="708" w:footer="708"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41C21" w14:textId="77777777" w:rsidR="0085555F" w:rsidRPr="00070BEE" w:rsidRDefault="0085555F" w:rsidP="006D71D9">
      <w:r w:rsidRPr="00070BEE">
        <w:separator/>
      </w:r>
    </w:p>
    <w:p w14:paraId="7417F7F9" w14:textId="77777777" w:rsidR="0085555F" w:rsidRPr="00070BEE" w:rsidRDefault="0085555F" w:rsidP="006D71D9"/>
    <w:p w14:paraId="5691116E" w14:textId="77777777" w:rsidR="0085555F" w:rsidRPr="00070BEE" w:rsidRDefault="0085555F" w:rsidP="006D71D9"/>
    <w:p w14:paraId="16567A1C" w14:textId="77777777" w:rsidR="0085555F" w:rsidRPr="00070BEE" w:rsidRDefault="0085555F" w:rsidP="006D71D9"/>
  </w:endnote>
  <w:endnote w:type="continuationSeparator" w:id="0">
    <w:p w14:paraId="5E5D9D83" w14:textId="77777777" w:rsidR="0085555F" w:rsidRPr="00070BEE" w:rsidRDefault="0085555F" w:rsidP="006D71D9">
      <w:r w:rsidRPr="00070BEE">
        <w:continuationSeparator/>
      </w:r>
    </w:p>
    <w:p w14:paraId="48709A15" w14:textId="77777777" w:rsidR="0085555F" w:rsidRPr="00070BEE" w:rsidRDefault="0085555F" w:rsidP="006D71D9"/>
    <w:p w14:paraId="22D3FC42" w14:textId="77777777" w:rsidR="0085555F" w:rsidRPr="00070BEE" w:rsidRDefault="0085555F" w:rsidP="006D71D9"/>
    <w:p w14:paraId="398147A5" w14:textId="77777777" w:rsidR="0085555F" w:rsidRPr="00070BEE" w:rsidRDefault="0085555F" w:rsidP="006D71D9"/>
  </w:endnote>
  <w:endnote w:type="continuationNotice" w:id="1">
    <w:p w14:paraId="19CBD025" w14:textId="77777777" w:rsidR="0085555F" w:rsidRPr="00070BEE" w:rsidRDefault="008555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0B881" w14:textId="4C48A5FF" w:rsidR="005C7305" w:rsidRPr="00070BEE" w:rsidRDefault="005C7305">
    <w:pPr>
      <w:pStyle w:val="Footer"/>
      <w:jc w:val="center"/>
    </w:pPr>
  </w:p>
  <w:p w14:paraId="796655DC" w14:textId="77777777" w:rsidR="005C7305" w:rsidRPr="00070BEE" w:rsidRDefault="005C73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1037325"/>
      <w:docPartObj>
        <w:docPartGallery w:val="Page Numbers (Bottom of Page)"/>
        <w:docPartUnique/>
      </w:docPartObj>
    </w:sdtPr>
    <w:sdtEndPr/>
    <w:sdtContent>
      <w:p w14:paraId="027FDF6D" w14:textId="04F20FF3" w:rsidR="00DF6927" w:rsidRPr="00070BEE" w:rsidRDefault="00DF6927">
        <w:pPr>
          <w:pStyle w:val="Footer"/>
          <w:jc w:val="center"/>
        </w:pPr>
        <w:r w:rsidRPr="00070BEE">
          <w:fldChar w:fldCharType="begin"/>
        </w:r>
        <w:r w:rsidRPr="00070BEE">
          <w:instrText xml:space="preserve"> PAGE   \* MERGEFORMAT </w:instrText>
        </w:r>
        <w:r w:rsidRPr="00070BEE">
          <w:fldChar w:fldCharType="separate"/>
        </w:r>
        <w:r w:rsidRPr="00070BEE">
          <w:t>2</w:t>
        </w:r>
        <w:r w:rsidRPr="00070BEE">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0877630"/>
      <w:docPartObj>
        <w:docPartGallery w:val="Page Numbers (Bottom of Page)"/>
        <w:docPartUnique/>
      </w:docPartObj>
    </w:sdtPr>
    <w:sdtEndPr/>
    <w:sdtContent>
      <w:p w14:paraId="7F645CD4" w14:textId="60ED477C" w:rsidR="00DF6927" w:rsidRPr="00070BEE" w:rsidRDefault="00DF6927">
        <w:pPr>
          <w:pStyle w:val="Footer"/>
          <w:jc w:val="center"/>
        </w:pPr>
        <w:r w:rsidRPr="00070BEE">
          <w:fldChar w:fldCharType="begin"/>
        </w:r>
        <w:r w:rsidRPr="00070BEE">
          <w:instrText xml:space="preserve"> PAGE   \* MERGEFORMAT </w:instrText>
        </w:r>
        <w:r w:rsidRPr="00070BEE">
          <w:fldChar w:fldCharType="separate"/>
        </w:r>
        <w:r w:rsidRPr="00070BEE">
          <w:t>2</w:t>
        </w:r>
        <w:r w:rsidRPr="00070BEE">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9930149"/>
      <w:docPartObj>
        <w:docPartGallery w:val="Page Numbers (Bottom of Page)"/>
        <w:docPartUnique/>
      </w:docPartObj>
    </w:sdtPr>
    <w:sdtEndPr/>
    <w:sdtContent>
      <w:p w14:paraId="0BBA59EA" w14:textId="452B9DF9" w:rsidR="00DF6927" w:rsidRPr="00070BEE" w:rsidRDefault="00DF6927">
        <w:pPr>
          <w:pStyle w:val="Footer"/>
          <w:jc w:val="center"/>
        </w:pPr>
        <w:r w:rsidRPr="00070BEE">
          <w:fldChar w:fldCharType="begin"/>
        </w:r>
        <w:r w:rsidRPr="00070BEE">
          <w:instrText xml:space="preserve"> PAGE   \* MERGEFORMAT </w:instrText>
        </w:r>
        <w:r w:rsidRPr="00070BEE">
          <w:fldChar w:fldCharType="separate"/>
        </w:r>
        <w:r w:rsidRPr="00070BEE">
          <w:t>2</w:t>
        </w:r>
        <w:r w:rsidRPr="00070BE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461F9" w14:textId="77777777" w:rsidR="0085555F" w:rsidRPr="00070BEE" w:rsidRDefault="0085555F" w:rsidP="006D71D9">
      <w:r w:rsidRPr="00070BEE">
        <w:separator/>
      </w:r>
    </w:p>
    <w:p w14:paraId="060F7443" w14:textId="77777777" w:rsidR="0085555F" w:rsidRPr="00070BEE" w:rsidRDefault="0085555F" w:rsidP="006D71D9"/>
    <w:p w14:paraId="19EBE9E9" w14:textId="77777777" w:rsidR="0085555F" w:rsidRPr="00070BEE" w:rsidRDefault="0085555F" w:rsidP="006D71D9"/>
    <w:p w14:paraId="0A7952A2" w14:textId="77777777" w:rsidR="0085555F" w:rsidRPr="00070BEE" w:rsidRDefault="0085555F" w:rsidP="006D71D9"/>
  </w:footnote>
  <w:footnote w:type="continuationSeparator" w:id="0">
    <w:p w14:paraId="6FA8C294" w14:textId="77777777" w:rsidR="0085555F" w:rsidRPr="00070BEE" w:rsidRDefault="0085555F" w:rsidP="006D71D9">
      <w:r w:rsidRPr="00070BEE">
        <w:continuationSeparator/>
      </w:r>
    </w:p>
    <w:p w14:paraId="383D9D2E" w14:textId="77777777" w:rsidR="0085555F" w:rsidRPr="00070BEE" w:rsidRDefault="0085555F" w:rsidP="006D71D9"/>
    <w:p w14:paraId="2EC3B977" w14:textId="77777777" w:rsidR="0085555F" w:rsidRPr="00070BEE" w:rsidRDefault="0085555F" w:rsidP="006D71D9"/>
    <w:p w14:paraId="25AED636" w14:textId="77777777" w:rsidR="0085555F" w:rsidRPr="00070BEE" w:rsidRDefault="0085555F" w:rsidP="006D71D9"/>
  </w:footnote>
  <w:footnote w:type="continuationNotice" w:id="1">
    <w:p w14:paraId="5D12633C" w14:textId="77777777" w:rsidR="0085555F" w:rsidRPr="00070BEE" w:rsidRDefault="0085555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74AB8"/>
    <w:multiLevelType w:val="hybridMultilevel"/>
    <w:tmpl w:val="9B6639A8"/>
    <w:lvl w:ilvl="0" w:tplc="5A32A60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921873"/>
    <w:multiLevelType w:val="hybridMultilevel"/>
    <w:tmpl w:val="576E9996"/>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5343E15"/>
    <w:multiLevelType w:val="multilevel"/>
    <w:tmpl w:val="D1EAA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96BF1"/>
    <w:multiLevelType w:val="hybridMultilevel"/>
    <w:tmpl w:val="766A20AA"/>
    <w:lvl w:ilvl="0" w:tplc="64A0C66C">
      <w:start w:val="1"/>
      <w:numFmt w:val="decimal"/>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ED124DB"/>
    <w:multiLevelType w:val="multilevel"/>
    <w:tmpl w:val="4F0CE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0E0F76"/>
    <w:multiLevelType w:val="hybridMultilevel"/>
    <w:tmpl w:val="A3E61BBC"/>
    <w:lvl w:ilvl="0" w:tplc="77CC5A72">
      <w:start w:val="1"/>
      <w:numFmt w:val="decimal"/>
      <w:lvlText w:val="%1."/>
      <w:lvlJc w:val="left"/>
    </w:lvl>
    <w:lvl w:ilvl="1" w:tplc="5A1442CC">
      <w:start w:val="22"/>
      <w:numFmt w:val="lowerLetter"/>
      <w:lvlText w:val="%2"/>
      <w:lvlJc w:val="left"/>
    </w:lvl>
    <w:lvl w:ilvl="2" w:tplc="1F4E7B8E">
      <w:numFmt w:val="decimal"/>
      <w:lvlText w:val=""/>
      <w:lvlJc w:val="left"/>
    </w:lvl>
    <w:lvl w:ilvl="3" w:tplc="6A78F998">
      <w:numFmt w:val="decimal"/>
      <w:lvlText w:val=""/>
      <w:lvlJc w:val="left"/>
    </w:lvl>
    <w:lvl w:ilvl="4" w:tplc="EE8C2A62">
      <w:numFmt w:val="decimal"/>
      <w:lvlText w:val=""/>
      <w:lvlJc w:val="left"/>
    </w:lvl>
    <w:lvl w:ilvl="5" w:tplc="7C7C24D6">
      <w:numFmt w:val="decimal"/>
      <w:lvlText w:val=""/>
      <w:lvlJc w:val="left"/>
    </w:lvl>
    <w:lvl w:ilvl="6" w:tplc="9E20B08E">
      <w:numFmt w:val="decimal"/>
      <w:lvlText w:val=""/>
      <w:lvlJc w:val="left"/>
    </w:lvl>
    <w:lvl w:ilvl="7" w:tplc="B136F9E0">
      <w:numFmt w:val="decimal"/>
      <w:lvlText w:val=""/>
      <w:lvlJc w:val="left"/>
    </w:lvl>
    <w:lvl w:ilvl="8" w:tplc="BE7A061A">
      <w:numFmt w:val="decimal"/>
      <w:lvlText w:val=""/>
      <w:lvlJc w:val="left"/>
    </w:lvl>
  </w:abstractNum>
  <w:abstractNum w:abstractNumId="6" w15:restartNumberingAfterBreak="0">
    <w:nsid w:val="1CFD3EB1"/>
    <w:multiLevelType w:val="hybridMultilevel"/>
    <w:tmpl w:val="C9EC0C56"/>
    <w:lvl w:ilvl="0" w:tplc="68FCE636">
      <w:start w:val="1"/>
      <w:numFmt w:val="decimal"/>
      <w:lvlText w:val="%1."/>
      <w:lvlJc w:val="left"/>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142179C"/>
    <w:multiLevelType w:val="hybridMultilevel"/>
    <w:tmpl w:val="6E7623C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47B44F5"/>
    <w:multiLevelType w:val="hybridMultilevel"/>
    <w:tmpl w:val="1F7642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3E3DD8"/>
    <w:multiLevelType w:val="multilevel"/>
    <w:tmpl w:val="7D9A04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625262"/>
    <w:multiLevelType w:val="hybridMultilevel"/>
    <w:tmpl w:val="733C66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2650536"/>
    <w:multiLevelType w:val="hybridMultilevel"/>
    <w:tmpl w:val="1AFE060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0007E9D"/>
    <w:multiLevelType w:val="hybridMultilevel"/>
    <w:tmpl w:val="0F3E1504"/>
    <w:lvl w:ilvl="0" w:tplc="C08E969C">
      <w:start w:val="1"/>
      <w:numFmt w:val="decimal"/>
      <w:pStyle w:val="Cislovanierovni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9C6C52"/>
    <w:multiLevelType w:val="hybridMultilevel"/>
    <w:tmpl w:val="CC44006E"/>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 w15:restartNumberingAfterBreak="0">
    <w:nsid w:val="590905AF"/>
    <w:multiLevelType w:val="hybridMultilevel"/>
    <w:tmpl w:val="658285C8"/>
    <w:lvl w:ilvl="0" w:tplc="C34842D2">
      <w:start w:val="1"/>
      <w:numFmt w:val="decimal"/>
      <w:lvlText w:val="%1."/>
      <w:lvlJc w:val="left"/>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093455D"/>
    <w:multiLevelType w:val="hybridMultilevel"/>
    <w:tmpl w:val="5C8E2F60"/>
    <w:lvl w:ilvl="0" w:tplc="EEB2DDC2">
      <w:start w:val="1"/>
      <w:numFmt w:val="decimal"/>
      <w:pStyle w:val="Cislovanytext"/>
      <w:lvlText w:val="%1."/>
      <w:lvlJc w:val="left"/>
      <w:rPr>
        <w:b w:val="0"/>
        <w:bCs w:val="0"/>
      </w:rPr>
    </w:lvl>
    <w:lvl w:ilvl="1" w:tplc="08090019" w:tentative="1">
      <w:start w:val="1"/>
      <w:numFmt w:val="lowerLetter"/>
      <w:lvlText w:val="%2."/>
      <w:lvlJc w:val="left"/>
      <w:pPr>
        <w:ind w:left="6686" w:hanging="360"/>
      </w:pPr>
    </w:lvl>
    <w:lvl w:ilvl="2" w:tplc="0809001B" w:tentative="1">
      <w:start w:val="1"/>
      <w:numFmt w:val="lowerRoman"/>
      <w:lvlText w:val="%3."/>
      <w:lvlJc w:val="right"/>
      <w:pPr>
        <w:ind w:left="7406" w:hanging="180"/>
      </w:pPr>
    </w:lvl>
    <w:lvl w:ilvl="3" w:tplc="0809000F" w:tentative="1">
      <w:start w:val="1"/>
      <w:numFmt w:val="decimal"/>
      <w:lvlText w:val="%4."/>
      <w:lvlJc w:val="left"/>
      <w:pPr>
        <w:ind w:left="8126" w:hanging="360"/>
      </w:pPr>
    </w:lvl>
    <w:lvl w:ilvl="4" w:tplc="08090019" w:tentative="1">
      <w:start w:val="1"/>
      <w:numFmt w:val="lowerLetter"/>
      <w:lvlText w:val="%5."/>
      <w:lvlJc w:val="left"/>
      <w:pPr>
        <w:ind w:left="8846" w:hanging="360"/>
      </w:pPr>
    </w:lvl>
    <w:lvl w:ilvl="5" w:tplc="0809001B" w:tentative="1">
      <w:start w:val="1"/>
      <w:numFmt w:val="lowerRoman"/>
      <w:lvlText w:val="%6."/>
      <w:lvlJc w:val="right"/>
      <w:pPr>
        <w:ind w:left="9566" w:hanging="180"/>
      </w:pPr>
    </w:lvl>
    <w:lvl w:ilvl="6" w:tplc="0809000F" w:tentative="1">
      <w:start w:val="1"/>
      <w:numFmt w:val="decimal"/>
      <w:lvlText w:val="%7."/>
      <w:lvlJc w:val="left"/>
      <w:pPr>
        <w:ind w:left="10286" w:hanging="360"/>
      </w:pPr>
    </w:lvl>
    <w:lvl w:ilvl="7" w:tplc="08090019" w:tentative="1">
      <w:start w:val="1"/>
      <w:numFmt w:val="lowerLetter"/>
      <w:lvlText w:val="%8."/>
      <w:lvlJc w:val="left"/>
      <w:pPr>
        <w:ind w:left="11006" w:hanging="360"/>
      </w:pPr>
    </w:lvl>
    <w:lvl w:ilvl="8" w:tplc="0809001B" w:tentative="1">
      <w:start w:val="1"/>
      <w:numFmt w:val="lowerRoman"/>
      <w:lvlText w:val="%9."/>
      <w:lvlJc w:val="right"/>
      <w:pPr>
        <w:ind w:left="11726" w:hanging="180"/>
      </w:pPr>
    </w:lvl>
  </w:abstractNum>
  <w:abstractNum w:abstractNumId="16" w15:restartNumberingAfterBreak="0">
    <w:nsid w:val="613E4D45"/>
    <w:multiLevelType w:val="hybridMultilevel"/>
    <w:tmpl w:val="F190A6F8"/>
    <w:lvl w:ilvl="0" w:tplc="1FECF332">
      <w:start w:val="1"/>
      <w:numFmt w:val="bullet"/>
      <w:pStyle w:val="Puntiky"/>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6228CD"/>
    <w:multiLevelType w:val="hybridMultilevel"/>
    <w:tmpl w:val="97D07A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6052331"/>
    <w:multiLevelType w:val="hybridMultilevel"/>
    <w:tmpl w:val="C0C0004C"/>
    <w:lvl w:ilvl="0" w:tplc="BD5274FA">
      <w:start w:val="1"/>
      <w:numFmt w:val="bullet"/>
      <w:pStyle w:val="Heading1"/>
      <w:lvlText w:val=""/>
      <w:lvlJc w:val="left"/>
      <w:pPr>
        <w:ind w:left="475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304296"/>
    <w:multiLevelType w:val="hybridMultilevel"/>
    <w:tmpl w:val="C3CAB66A"/>
    <w:lvl w:ilvl="0" w:tplc="041B0017">
      <w:start w:val="1"/>
      <w:numFmt w:val="lowerLetter"/>
      <w:lvlText w:val="%1)"/>
      <w:lvlJc w:val="left"/>
      <w:pPr>
        <w:ind w:left="720" w:hanging="360"/>
      </w:pPr>
      <w:rPr>
        <w:rFonts w:hint="default"/>
      </w:rPr>
    </w:lvl>
    <w:lvl w:ilvl="1" w:tplc="B2A4EFB0">
      <w:start w:val="1"/>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A186CF1"/>
    <w:multiLevelType w:val="multilevel"/>
    <w:tmpl w:val="3300E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EE4472"/>
    <w:multiLevelType w:val="hybridMultilevel"/>
    <w:tmpl w:val="9286C07E"/>
    <w:lvl w:ilvl="0" w:tplc="2B5CC012">
      <w:start w:val="1"/>
      <w:numFmt w:val="decimal"/>
      <w:lvlText w:val="%1."/>
      <w:lvlJc w:val="left"/>
      <w:pPr>
        <w:ind w:left="720" w:hanging="360"/>
      </w:pPr>
      <w:rPr>
        <w:b/>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9ED4457"/>
    <w:multiLevelType w:val="hybridMultilevel"/>
    <w:tmpl w:val="1772B530"/>
    <w:lvl w:ilvl="0" w:tplc="81725DBA">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695299942">
    <w:abstractNumId w:val="18"/>
  </w:num>
  <w:num w:numId="2" w16cid:durableId="2006007438">
    <w:abstractNumId w:val="15"/>
  </w:num>
  <w:num w:numId="3" w16cid:durableId="1479303667">
    <w:abstractNumId w:val="12"/>
  </w:num>
  <w:num w:numId="4" w16cid:durableId="90930854">
    <w:abstractNumId w:val="15"/>
    <w:lvlOverride w:ilvl="0">
      <w:startOverride w:val="1"/>
    </w:lvlOverride>
  </w:num>
  <w:num w:numId="5" w16cid:durableId="583151040">
    <w:abstractNumId w:val="15"/>
    <w:lvlOverride w:ilvl="0">
      <w:startOverride w:val="1"/>
    </w:lvlOverride>
  </w:num>
  <w:num w:numId="6" w16cid:durableId="2029334562">
    <w:abstractNumId w:val="22"/>
  </w:num>
  <w:num w:numId="7" w16cid:durableId="487014400">
    <w:abstractNumId w:val="15"/>
    <w:lvlOverride w:ilvl="0">
      <w:startOverride w:val="1"/>
    </w:lvlOverride>
  </w:num>
  <w:num w:numId="8" w16cid:durableId="1513111478">
    <w:abstractNumId w:val="21"/>
  </w:num>
  <w:num w:numId="9" w16cid:durableId="777722572">
    <w:abstractNumId w:val="15"/>
    <w:lvlOverride w:ilvl="0">
      <w:startOverride w:val="1"/>
    </w:lvlOverride>
  </w:num>
  <w:num w:numId="10" w16cid:durableId="1782724595">
    <w:abstractNumId w:val="14"/>
  </w:num>
  <w:num w:numId="11" w16cid:durableId="2065174363">
    <w:abstractNumId w:val="15"/>
    <w:lvlOverride w:ilvl="0">
      <w:startOverride w:val="1"/>
    </w:lvlOverride>
  </w:num>
  <w:num w:numId="12" w16cid:durableId="1806117030">
    <w:abstractNumId w:val="3"/>
  </w:num>
  <w:num w:numId="13" w16cid:durableId="1655839776">
    <w:abstractNumId w:val="15"/>
    <w:lvlOverride w:ilvl="0">
      <w:startOverride w:val="1"/>
    </w:lvlOverride>
  </w:num>
  <w:num w:numId="14" w16cid:durableId="1389572334">
    <w:abstractNumId w:val="16"/>
  </w:num>
  <w:num w:numId="15" w16cid:durableId="1928421777">
    <w:abstractNumId w:val="6"/>
  </w:num>
  <w:num w:numId="16" w16cid:durableId="108547738">
    <w:abstractNumId w:val="15"/>
    <w:lvlOverride w:ilvl="0">
      <w:startOverride w:val="1"/>
    </w:lvlOverride>
  </w:num>
  <w:num w:numId="17" w16cid:durableId="1121268897">
    <w:abstractNumId w:val="15"/>
    <w:lvlOverride w:ilvl="0">
      <w:startOverride w:val="1"/>
    </w:lvlOverride>
  </w:num>
  <w:num w:numId="18" w16cid:durableId="458227976">
    <w:abstractNumId w:val="15"/>
  </w:num>
  <w:num w:numId="19" w16cid:durableId="529227880">
    <w:abstractNumId w:val="5"/>
  </w:num>
  <w:num w:numId="20" w16cid:durableId="1192110249">
    <w:abstractNumId w:val="15"/>
    <w:lvlOverride w:ilvl="0">
      <w:startOverride w:val="1"/>
    </w:lvlOverride>
  </w:num>
  <w:num w:numId="21" w16cid:durableId="1944071176">
    <w:abstractNumId w:val="7"/>
  </w:num>
  <w:num w:numId="22" w16cid:durableId="1988702666">
    <w:abstractNumId w:val="8"/>
  </w:num>
  <w:num w:numId="23" w16cid:durableId="1869949709">
    <w:abstractNumId w:val="19"/>
  </w:num>
  <w:num w:numId="24" w16cid:durableId="1368020725">
    <w:abstractNumId w:val="15"/>
    <w:lvlOverride w:ilvl="0">
      <w:startOverride w:val="1"/>
    </w:lvlOverride>
  </w:num>
  <w:num w:numId="25" w16cid:durableId="1585652523">
    <w:abstractNumId w:val="10"/>
  </w:num>
  <w:num w:numId="26" w16cid:durableId="1523397393">
    <w:abstractNumId w:val="11"/>
  </w:num>
  <w:num w:numId="27" w16cid:durableId="1235385996">
    <w:abstractNumId w:val="15"/>
    <w:lvlOverride w:ilvl="0">
      <w:startOverride w:val="1"/>
    </w:lvlOverride>
  </w:num>
  <w:num w:numId="28" w16cid:durableId="60059093">
    <w:abstractNumId w:val="15"/>
  </w:num>
  <w:num w:numId="29" w16cid:durableId="389815342">
    <w:abstractNumId w:val="15"/>
    <w:lvlOverride w:ilvl="0">
      <w:startOverride w:val="1"/>
    </w:lvlOverride>
  </w:num>
  <w:num w:numId="30" w16cid:durableId="2059627525">
    <w:abstractNumId w:val="15"/>
    <w:lvlOverride w:ilvl="0">
      <w:startOverride w:val="1"/>
    </w:lvlOverride>
  </w:num>
  <w:num w:numId="31" w16cid:durableId="1308053843">
    <w:abstractNumId w:val="0"/>
  </w:num>
  <w:num w:numId="32" w16cid:durableId="624892522">
    <w:abstractNumId w:val="1"/>
  </w:num>
  <w:num w:numId="33" w16cid:durableId="1964534343">
    <w:abstractNumId w:val="15"/>
    <w:lvlOverride w:ilvl="0">
      <w:startOverride w:val="1"/>
    </w:lvlOverride>
  </w:num>
  <w:num w:numId="34" w16cid:durableId="1184519985">
    <w:abstractNumId w:val="17"/>
  </w:num>
  <w:num w:numId="35" w16cid:durableId="1034036057">
    <w:abstractNumId w:val="15"/>
    <w:lvlOverride w:ilvl="0">
      <w:startOverride w:val="1"/>
    </w:lvlOverride>
  </w:num>
  <w:num w:numId="36" w16cid:durableId="1456145602">
    <w:abstractNumId w:val="13"/>
  </w:num>
  <w:num w:numId="37" w16cid:durableId="853114300">
    <w:abstractNumId w:val="2"/>
  </w:num>
  <w:num w:numId="38" w16cid:durableId="609703715">
    <w:abstractNumId w:val="20"/>
  </w:num>
  <w:num w:numId="39" w16cid:durableId="505248120">
    <w:abstractNumId w:val="4"/>
  </w:num>
  <w:num w:numId="40" w16cid:durableId="17796372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grammar="clean"/>
  <w:defaultTabStop w:val="397"/>
  <w:hyphenationZone w:val="425"/>
  <w:characterSpacingControl w:val="doNotCompress"/>
  <w:hdrShapeDefaults>
    <o:shapedefaults v:ext="edit" spidmax="211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5B4"/>
    <w:rsid w:val="0001285D"/>
    <w:rsid w:val="00023CDD"/>
    <w:rsid w:val="00060CD0"/>
    <w:rsid w:val="00060FF0"/>
    <w:rsid w:val="000637E7"/>
    <w:rsid w:val="00070BEE"/>
    <w:rsid w:val="000720F9"/>
    <w:rsid w:val="0007298F"/>
    <w:rsid w:val="000824F1"/>
    <w:rsid w:val="00082EFE"/>
    <w:rsid w:val="00090D62"/>
    <w:rsid w:val="000937E7"/>
    <w:rsid w:val="00094A97"/>
    <w:rsid w:val="00096C7E"/>
    <w:rsid w:val="000A149B"/>
    <w:rsid w:val="000A4E78"/>
    <w:rsid w:val="000A65AC"/>
    <w:rsid w:val="000B3432"/>
    <w:rsid w:val="000B445A"/>
    <w:rsid w:val="000B52EE"/>
    <w:rsid w:val="000B6600"/>
    <w:rsid w:val="000C77A0"/>
    <w:rsid w:val="000D6218"/>
    <w:rsid w:val="000E145E"/>
    <w:rsid w:val="000F01ED"/>
    <w:rsid w:val="00100029"/>
    <w:rsid w:val="001152B9"/>
    <w:rsid w:val="00116396"/>
    <w:rsid w:val="0012311A"/>
    <w:rsid w:val="00131720"/>
    <w:rsid w:val="00131CA1"/>
    <w:rsid w:val="00133D3F"/>
    <w:rsid w:val="0013516B"/>
    <w:rsid w:val="00135512"/>
    <w:rsid w:val="00137C4D"/>
    <w:rsid w:val="00141E24"/>
    <w:rsid w:val="00152500"/>
    <w:rsid w:val="00155387"/>
    <w:rsid w:val="00156995"/>
    <w:rsid w:val="00162E78"/>
    <w:rsid w:val="001800E9"/>
    <w:rsid w:val="00183D5F"/>
    <w:rsid w:val="0018430C"/>
    <w:rsid w:val="001A060C"/>
    <w:rsid w:val="001A573A"/>
    <w:rsid w:val="001A7D37"/>
    <w:rsid w:val="001B213D"/>
    <w:rsid w:val="001B262C"/>
    <w:rsid w:val="001D486A"/>
    <w:rsid w:val="001D4FB3"/>
    <w:rsid w:val="001E0F24"/>
    <w:rsid w:val="001E75E6"/>
    <w:rsid w:val="001E7633"/>
    <w:rsid w:val="001F06B9"/>
    <w:rsid w:val="00216285"/>
    <w:rsid w:val="002207A7"/>
    <w:rsid w:val="00223609"/>
    <w:rsid w:val="00227ABF"/>
    <w:rsid w:val="002328D3"/>
    <w:rsid w:val="0023311C"/>
    <w:rsid w:val="00241943"/>
    <w:rsid w:val="00243850"/>
    <w:rsid w:val="0024629E"/>
    <w:rsid w:val="002476F7"/>
    <w:rsid w:val="00265947"/>
    <w:rsid w:val="00265A6D"/>
    <w:rsid w:val="00275B54"/>
    <w:rsid w:val="00282350"/>
    <w:rsid w:val="00286342"/>
    <w:rsid w:val="002917A4"/>
    <w:rsid w:val="002948F0"/>
    <w:rsid w:val="002B548C"/>
    <w:rsid w:val="002B5E34"/>
    <w:rsid w:val="002C3542"/>
    <w:rsid w:val="002E27E6"/>
    <w:rsid w:val="002E6E86"/>
    <w:rsid w:val="002F2F3C"/>
    <w:rsid w:val="003164D7"/>
    <w:rsid w:val="0033198A"/>
    <w:rsid w:val="003328C9"/>
    <w:rsid w:val="003409AD"/>
    <w:rsid w:val="003409D5"/>
    <w:rsid w:val="00341F48"/>
    <w:rsid w:val="00353CAC"/>
    <w:rsid w:val="00354F33"/>
    <w:rsid w:val="00362655"/>
    <w:rsid w:val="003664E5"/>
    <w:rsid w:val="00383A15"/>
    <w:rsid w:val="00393C7B"/>
    <w:rsid w:val="003A47B2"/>
    <w:rsid w:val="003A4FE4"/>
    <w:rsid w:val="003B10EE"/>
    <w:rsid w:val="003B56F4"/>
    <w:rsid w:val="003B668F"/>
    <w:rsid w:val="003C3602"/>
    <w:rsid w:val="003F0345"/>
    <w:rsid w:val="003F3F98"/>
    <w:rsid w:val="003F7BD5"/>
    <w:rsid w:val="004034B0"/>
    <w:rsid w:val="004050FD"/>
    <w:rsid w:val="00416FFD"/>
    <w:rsid w:val="004275B1"/>
    <w:rsid w:val="00430B11"/>
    <w:rsid w:val="0043193D"/>
    <w:rsid w:val="00434BC5"/>
    <w:rsid w:val="0043506B"/>
    <w:rsid w:val="004673D7"/>
    <w:rsid w:val="00472C24"/>
    <w:rsid w:val="0047567C"/>
    <w:rsid w:val="00485130"/>
    <w:rsid w:val="00486CB3"/>
    <w:rsid w:val="00487880"/>
    <w:rsid w:val="0049084E"/>
    <w:rsid w:val="004910FB"/>
    <w:rsid w:val="00491E6E"/>
    <w:rsid w:val="00492218"/>
    <w:rsid w:val="004934F5"/>
    <w:rsid w:val="004A37DE"/>
    <w:rsid w:val="004A5D33"/>
    <w:rsid w:val="004A73DA"/>
    <w:rsid w:val="004B3846"/>
    <w:rsid w:val="004B60A1"/>
    <w:rsid w:val="004C0BBA"/>
    <w:rsid w:val="004C759E"/>
    <w:rsid w:val="004D2731"/>
    <w:rsid w:val="004D36A5"/>
    <w:rsid w:val="004D470A"/>
    <w:rsid w:val="004D5BC0"/>
    <w:rsid w:val="004E1C1B"/>
    <w:rsid w:val="004E2E73"/>
    <w:rsid w:val="004E5BCB"/>
    <w:rsid w:val="004F64F1"/>
    <w:rsid w:val="0050477E"/>
    <w:rsid w:val="00505F98"/>
    <w:rsid w:val="0050677A"/>
    <w:rsid w:val="00506D95"/>
    <w:rsid w:val="00507A34"/>
    <w:rsid w:val="00514A84"/>
    <w:rsid w:val="0052699B"/>
    <w:rsid w:val="00531B26"/>
    <w:rsid w:val="00535B42"/>
    <w:rsid w:val="00566057"/>
    <w:rsid w:val="00571706"/>
    <w:rsid w:val="00571A3A"/>
    <w:rsid w:val="00596946"/>
    <w:rsid w:val="005B1650"/>
    <w:rsid w:val="005B1901"/>
    <w:rsid w:val="005B5655"/>
    <w:rsid w:val="005C2E19"/>
    <w:rsid w:val="005C3116"/>
    <w:rsid w:val="005C7123"/>
    <w:rsid w:val="005C7305"/>
    <w:rsid w:val="005D3BFF"/>
    <w:rsid w:val="005D5F30"/>
    <w:rsid w:val="005E1D6C"/>
    <w:rsid w:val="005F62B0"/>
    <w:rsid w:val="00613F35"/>
    <w:rsid w:val="00622FF3"/>
    <w:rsid w:val="0064137C"/>
    <w:rsid w:val="0064162C"/>
    <w:rsid w:val="00650849"/>
    <w:rsid w:val="006609B9"/>
    <w:rsid w:val="00664F1D"/>
    <w:rsid w:val="00665BEB"/>
    <w:rsid w:val="0066702E"/>
    <w:rsid w:val="00671DF2"/>
    <w:rsid w:val="00677452"/>
    <w:rsid w:val="0068282B"/>
    <w:rsid w:val="006842C7"/>
    <w:rsid w:val="0068664D"/>
    <w:rsid w:val="00687729"/>
    <w:rsid w:val="00692AFD"/>
    <w:rsid w:val="006A2934"/>
    <w:rsid w:val="006A2CF0"/>
    <w:rsid w:val="006A36EC"/>
    <w:rsid w:val="006B0445"/>
    <w:rsid w:val="006C2158"/>
    <w:rsid w:val="006C403C"/>
    <w:rsid w:val="006D71D9"/>
    <w:rsid w:val="00700478"/>
    <w:rsid w:val="00701B90"/>
    <w:rsid w:val="00702527"/>
    <w:rsid w:val="0070769D"/>
    <w:rsid w:val="007201EE"/>
    <w:rsid w:val="00720721"/>
    <w:rsid w:val="00727EA0"/>
    <w:rsid w:val="00734FBB"/>
    <w:rsid w:val="00745F14"/>
    <w:rsid w:val="007502EF"/>
    <w:rsid w:val="00774539"/>
    <w:rsid w:val="00783EDF"/>
    <w:rsid w:val="007931B3"/>
    <w:rsid w:val="00793E83"/>
    <w:rsid w:val="00796727"/>
    <w:rsid w:val="007A257B"/>
    <w:rsid w:val="007A53DF"/>
    <w:rsid w:val="007A5FEC"/>
    <w:rsid w:val="007D2289"/>
    <w:rsid w:val="007D498D"/>
    <w:rsid w:val="007F185A"/>
    <w:rsid w:val="007F753B"/>
    <w:rsid w:val="00803CEB"/>
    <w:rsid w:val="00803D5C"/>
    <w:rsid w:val="008057B2"/>
    <w:rsid w:val="00807192"/>
    <w:rsid w:val="00821B5E"/>
    <w:rsid w:val="00821F8D"/>
    <w:rsid w:val="0085555F"/>
    <w:rsid w:val="008621B9"/>
    <w:rsid w:val="00867609"/>
    <w:rsid w:val="00867B94"/>
    <w:rsid w:val="00873AF1"/>
    <w:rsid w:val="00875692"/>
    <w:rsid w:val="00883F56"/>
    <w:rsid w:val="0088695F"/>
    <w:rsid w:val="008940B8"/>
    <w:rsid w:val="008C3774"/>
    <w:rsid w:val="008C5994"/>
    <w:rsid w:val="008D4196"/>
    <w:rsid w:val="008E0462"/>
    <w:rsid w:val="008E35CA"/>
    <w:rsid w:val="008F1258"/>
    <w:rsid w:val="00903838"/>
    <w:rsid w:val="00903CC3"/>
    <w:rsid w:val="0091306E"/>
    <w:rsid w:val="009251F5"/>
    <w:rsid w:val="009257B8"/>
    <w:rsid w:val="00925ED5"/>
    <w:rsid w:val="009279A3"/>
    <w:rsid w:val="00940C7B"/>
    <w:rsid w:val="009462A6"/>
    <w:rsid w:val="009548E2"/>
    <w:rsid w:val="00954E87"/>
    <w:rsid w:val="00961A5E"/>
    <w:rsid w:val="009744FE"/>
    <w:rsid w:val="0098623F"/>
    <w:rsid w:val="00992CEC"/>
    <w:rsid w:val="009A219C"/>
    <w:rsid w:val="009A61DB"/>
    <w:rsid w:val="009A7B27"/>
    <w:rsid w:val="009B1CF9"/>
    <w:rsid w:val="009B44AD"/>
    <w:rsid w:val="009C4AFE"/>
    <w:rsid w:val="009D44F1"/>
    <w:rsid w:val="009D76C3"/>
    <w:rsid w:val="009F0033"/>
    <w:rsid w:val="009F0A84"/>
    <w:rsid w:val="00A1176D"/>
    <w:rsid w:val="00A203C1"/>
    <w:rsid w:val="00A469E7"/>
    <w:rsid w:val="00A46A05"/>
    <w:rsid w:val="00A67659"/>
    <w:rsid w:val="00A72DBF"/>
    <w:rsid w:val="00A81097"/>
    <w:rsid w:val="00A83956"/>
    <w:rsid w:val="00A86E31"/>
    <w:rsid w:val="00A90D1A"/>
    <w:rsid w:val="00AA0B6C"/>
    <w:rsid w:val="00AA67F2"/>
    <w:rsid w:val="00AA7A7C"/>
    <w:rsid w:val="00AB0017"/>
    <w:rsid w:val="00AB03A2"/>
    <w:rsid w:val="00AC0876"/>
    <w:rsid w:val="00AE689F"/>
    <w:rsid w:val="00AF0E2F"/>
    <w:rsid w:val="00AF2322"/>
    <w:rsid w:val="00AF6559"/>
    <w:rsid w:val="00B0694C"/>
    <w:rsid w:val="00B1168F"/>
    <w:rsid w:val="00B200FA"/>
    <w:rsid w:val="00B2467B"/>
    <w:rsid w:val="00B31B74"/>
    <w:rsid w:val="00B35816"/>
    <w:rsid w:val="00B4051D"/>
    <w:rsid w:val="00B446C6"/>
    <w:rsid w:val="00B476A1"/>
    <w:rsid w:val="00B61B4F"/>
    <w:rsid w:val="00B64339"/>
    <w:rsid w:val="00B70884"/>
    <w:rsid w:val="00B71EE5"/>
    <w:rsid w:val="00B77484"/>
    <w:rsid w:val="00B77DDB"/>
    <w:rsid w:val="00B81B4E"/>
    <w:rsid w:val="00B8308D"/>
    <w:rsid w:val="00B921B5"/>
    <w:rsid w:val="00B960DE"/>
    <w:rsid w:val="00BA4933"/>
    <w:rsid w:val="00BB0879"/>
    <w:rsid w:val="00BB0E05"/>
    <w:rsid w:val="00BB5282"/>
    <w:rsid w:val="00BB772B"/>
    <w:rsid w:val="00BC6A6A"/>
    <w:rsid w:val="00BE70C9"/>
    <w:rsid w:val="00BF23C8"/>
    <w:rsid w:val="00BF3AD0"/>
    <w:rsid w:val="00C0105C"/>
    <w:rsid w:val="00C04221"/>
    <w:rsid w:val="00C0713A"/>
    <w:rsid w:val="00C078D5"/>
    <w:rsid w:val="00C2200D"/>
    <w:rsid w:val="00C235B4"/>
    <w:rsid w:val="00C26DAD"/>
    <w:rsid w:val="00C32F7C"/>
    <w:rsid w:val="00C42A14"/>
    <w:rsid w:val="00C539AD"/>
    <w:rsid w:val="00C5547D"/>
    <w:rsid w:val="00C55734"/>
    <w:rsid w:val="00C76A67"/>
    <w:rsid w:val="00C77472"/>
    <w:rsid w:val="00C95C50"/>
    <w:rsid w:val="00CA0822"/>
    <w:rsid w:val="00CA118B"/>
    <w:rsid w:val="00CA4031"/>
    <w:rsid w:val="00CB7392"/>
    <w:rsid w:val="00CC04B6"/>
    <w:rsid w:val="00CD008C"/>
    <w:rsid w:val="00CD2388"/>
    <w:rsid w:val="00CD6363"/>
    <w:rsid w:val="00CE32AD"/>
    <w:rsid w:val="00CE4400"/>
    <w:rsid w:val="00CF4153"/>
    <w:rsid w:val="00CF5A47"/>
    <w:rsid w:val="00D017C6"/>
    <w:rsid w:val="00D20AA2"/>
    <w:rsid w:val="00D272D8"/>
    <w:rsid w:val="00D32A41"/>
    <w:rsid w:val="00D32EB9"/>
    <w:rsid w:val="00D50264"/>
    <w:rsid w:val="00D53FB0"/>
    <w:rsid w:val="00D57043"/>
    <w:rsid w:val="00D57D9F"/>
    <w:rsid w:val="00D63D48"/>
    <w:rsid w:val="00D75739"/>
    <w:rsid w:val="00D8027F"/>
    <w:rsid w:val="00D840D8"/>
    <w:rsid w:val="00D91BAF"/>
    <w:rsid w:val="00D943C0"/>
    <w:rsid w:val="00DA291F"/>
    <w:rsid w:val="00DA6A2E"/>
    <w:rsid w:val="00DB006B"/>
    <w:rsid w:val="00DB0E0C"/>
    <w:rsid w:val="00DB710D"/>
    <w:rsid w:val="00DD2080"/>
    <w:rsid w:val="00DD2304"/>
    <w:rsid w:val="00DD4EE9"/>
    <w:rsid w:val="00DE6A43"/>
    <w:rsid w:val="00DF6927"/>
    <w:rsid w:val="00E03A28"/>
    <w:rsid w:val="00E1090C"/>
    <w:rsid w:val="00E15E32"/>
    <w:rsid w:val="00E21BAB"/>
    <w:rsid w:val="00E30E73"/>
    <w:rsid w:val="00E360BD"/>
    <w:rsid w:val="00E50D49"/>
    <w:rsid w:val="00E51599"/>
    <w:rsid w:val="00E54788"/>
    <w:rsid w:val="00E57054"/>
    <w:rsid w:val="00E60E50"/>
    <w:rsid w:val="00E60EFB"/>
    <w:rsid w:val="00E65594"/>
    <w:rsid w:val="00E80CDC"/>
    <w:rsid w:val="00E827CB"/>
    <w:rsid w:val="00E82CC3"/>
    <w:rsid w:val="00E838FA"/>
    <w:rsid w:val="00E91008"/>
    <w:rsid w:val="00E930FA"/>
    <w:rsid w:val="00E97E42"/>
    <w:rsid w:val="00EB5CEF"/>
    <w:rsid w:val="00EC3CE1"/>
    <w:rsid w:val="00EC3D93"/>
    <w:rsid w:val="00EC59D6"/>
    <w:rsid w:val="00EE15FD"/>
    <w:rsid w:val="00EE618F"/>
    <w:rsid w:val="00EF329E"/>
    <w:rsid w:val="00EF3581"/>
    <w:rsid w:val="00F02C72"/>
    <w:rsid w:val="00F10771"/>
    <w:rsid w:val="00F306C1"/>
    <w:rsid w:val="00F33BD5"/>
    <w:rsid w:val="00F35A5B"/>
    <w:rsid w:val="00F40092"/>
    <w:rsid w:val="00F551F7"/>
    <w:rsid w:val="00F8346B"/>
    <w:rsid w:val="00F90E9C"/>
    <w:rsid w:val="00F9165C"/>
    <w:rsid w:val="00F947B5"/>
    <w:rsid w:val="00F96AA5"/>
    <w:rsid w:val="00FA1CAC"/>
    <w:rsid w:val="00FA567D"/>
    <w:rsid w:val="00FB310C"/>
    <w:rsid w:val="00FB4E7C"/>
    <w:rsid w:val="00FB5338"/>
    <w:rsid w:val="00FC4F2D"/>
    <w:rsid w:val="00FC5AE5"/>
    <w:rsid w:val="00FC6D7A"/>
    <w:rsid w:val="00FC7543"/>
    <w:rsid w:val="00FF6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9"/>
    <o:shapelayout v:ext="edit">
      <o:idmap v:ext="edit" data="2"/>
    </o:shapelayout>
  </w:shapeDefaults>
  <w:decimalSymbol w:val="."/>
  <w:listSeparator w:val=","/>
  <w14:docId w14:val="033FFC4E"/>
  <w15:chartTrackingRefBased/>
  <w15:docId w15:val="{7EEC3541-D4F3-4ACE-A4C7-FFEBEB44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486CB3"/>
    <w:pPr>
      <w:spacing w:after="0"/>
      <w:jc w:val="both"/>
    </w:pPr>
    <w:rPr>
      <w:sz w:val="24"/>
      <w:szCs w:val="24"/>
    </w:rPr>
  </w:style>
  <w:style w:type="paragraph" w:styleId="Heading1">
    <w:name w:val="heading 1"/>
    <w:basedOn w:val="Heading2"/>
    <w:next w:val="Normal"/>
    <w:link w:val="Heading1Char"/>
    <w:uiPriority w:val="9"/>
    <w:qFormat/>
    <w:rsid w:val="00700478"/>
    <w:pPr>
      <w:numPr>
        <w:numId w:val="1"/>
      </w:numPr>
      <w:spacing w:before="0"/>
      <w:ind w:left="0" w:hanging="357"/>
      <w:outlineLvl w:val="0"/>
    </w:pPr>
    <w:rPr>
      <w:color w:val="C00000"/>
      <w:sz w:val="28"/>
      <w:szCs w:val="28"/>
    </w:rPr>
  </w:style>
  <w:style w:type="paragraph" w:styleId="Heading2">
    <w:name w:val="heading 2"/>
    <w:basedOn w:val="Heading3"/>
    <w:next w:val="Normal"/>
    <w:link w:val="Heading2Char"/>
    <w:uiPriority w:val="9"/>
    <w:unhideWhenUsed/>
    <w:qFormat/>
    <w:rsid w:val="00700478"/>
    <w:pPr>
      <w:outlineLvl w:val="1"/>
    </w:pPr>
    <w:rPr>
      <w:rFonts w:asciiTheme="minorHAnsi" w:hAnsiTheme="minorHAnsi" w:cstheme="minorHAnsi"/>
      <w:b/>
      <w:bCs/>
      <w:caps/>
      <w:color w:val="auto"/>
    </w:rPr>
  </w:style>
  <w:style w:type="paragraph" w:styleId="Heading3">
    <w:name w:val="heading 3"/>
    <w:basedOn w:val="Normal"/>
    <w:next w:val="Normal"/>
    <w:link w:val="Heading3Char"/>
    <w:uiPriority w:val="9"/>
    <w:unhideWhenUsed/>
    <w:qFormat/>
    <w:rsid w:val="005B165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478"/>
    <w:rPr>
      <w:rFonts w:eastAsiaTheme="majorEastAsia" w:cstheme="minorHAnsi"/>
      <w:b/>
      <w:bCs/>
      <w:caps/>
      <w:color w:val="C00000"/>
      <w:sz w:val="28"/>
      <w:szCs w:val="28"/>
      <w:lang w:val="sk-SK"/>
    </w:rPr>
  </w:style>
  <w:style w:type="paragraph" w:styleId="Header">
    <w:name w:val="header"/>
    <w:basedOn w:val="Normal"/>
    <w:link w:val="HeaderChar"/>
    <w:uiPriority w:val="99"/>
    <w:unhideWhenUsed/>
    <w:rsid w:val="00CE4400"/>
    <w:pPr>
      <w:tabs>
        <w:tab w:val="center" w:pos="4513"/>
        <w:tab w:val="right" w:pos="9026"/>
      </w:tabs>
      <w:spacing w:line="240" w:lineRule="auto"/>
    </w:pPr>
  </w:style>
  <w:style w:type="character" w:customStyle="1" w:styleId="HeaderChar">
    <w:name w:val="Header Char"/>
    <w:basedOn w:val="DefaultParagraphFont"/>
    <w:link w:val="Header"/>
    <w:uiPriority w:val="99"/>
    <w:rsid w:val="00CE4400"/>
  </w:style>
  <w:style w:type="paragraph" w:styleId="Footer">
    <w:name w:val="footer"/>
    <w:basedOn w:val="Normal"/>
    <w:link w:val="FooterChar"/>
    <w:uiPriority w:val="99"/>
    <w:unhideWhenUsed/>
    <w:rsid w:val="00CE4400"/>
    <w:pPr>
      <w:tabs>
        <w:tab w:val="center" w:pos="4513"/>
        <w:tab w:val="right" w:pos="9026"/>
      </w:tabs>
      <w:spacing w:line="240" w:lineRule="auto"/>
    </w:pPr>
  </w:style>
  <w:style w:type="character" w:customStyle="1" w:styleId="FooterChar">
    <w:name w:val="Footer Char"/>
    <w:basedOn w:val="DefaultParagraphFont"/>
    <w:link w:val="Footer"/>
    <w:uiPriority w:val="99"/>
    <w:rsid w:val="00CE4400"/>
  </w:style>
  <w:style w:type="character" w:customStyle="1" w:styleId="Heading2Char">
    <w:name w:val="Heading 2 Char"/>
    <w:basedOn w:val="DefaultParagraphFont"/>
    <w:link w:val="Heading2"/>
    <w:uiPriority w:val="9"/>
    <w:rsid w:val="00700478"/>
    <w:rPr>
      <w:rFonts w:eastAsiaTheme="majorEastAsia" w:cstheme="minorHAnsi"/>
      <w:b/>
      <w:bCs/>
      <w:caps/>
      <w:sz w:val="24"/>
      <w:szCs w:val="24"/>
      <w:lang w:val="sk-SK"/>
    </w:rPr>
  </w:style>
  <w:style w:type="paragraph" w:customStyle="1" w:styleId="Uvodnastrana1">
    <w:name w:val="Uvodna strana 1"/>
    <w:basedOn w:val="Heading1"/>
    <w:qFormat/>
    <w:rsid w:val="00AA0B6C"/>
    <w:pPr>
      <w:numPr>
        <w:numId w:val="0"/>
      </w:numPr>
      <w:ind w:left="-357"/>
      <w:jc w:val="center"/>
    </w:pPr>
    <w:rPr>
      <w:i/>
      <w:iCs/>
      <w:color w:val="000000" w:themeColor="text1"/>
    </w:rPr>
  </w:style>
  <w:style w:type="paragraph" w:customStyle="1" w:styleId="Uvodnastrana2">
    <w:name w:val="Uvodna strana 2"/>
    <w:basedOn w:val="Normal"/>
    <w:qFormat/>
    <w:rsid w:val="00492218"/>
    <w:pPr>
      <w:jc w:val="center"/>
    </w:pPr>
    <w:rPr>
      <w:b/>
      <w:bCs/>
      <w:sz w:val="40"/>
      <w:szCs w:val="40"/>
    </w:rPr>
  </w:style>
  <w:style w:type="table" w:styleId="TableGrid">
    <w:name w:val="Table Grid"/>
    <w:basedOn w:val="TableNormal"/>
    <w:uiPriority w:val="39"/>
    <w:rsid w:val="00D32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2A41"/>
    <w:pPr>
      <w:contextualSpacing/>
    </w:pPr>
    <w:rPr>
      <w:color w:val="000000" w:themeColor="text1"/>
    </w:rPr>
  </w:style>
  <w:style w:type="paragraph" w:customStyle="1" w:styleId="Cislovanierovnice">
    <w:name w:val="Cislovanie rovnice"/>
    <w:basedOn w:val="ListParagraph"/>
    <w:qFormat/>
    <w:rsid w:val="00D32A41"/>
    <w:pPr>
      <w:numPr>
        <w:numId w:val="3"/>
      </w:numPr>
      <w:spacing w:line="240" w:lineRule="auto"/>
      <w:ind w:left="357" w:hanging="357"/>
      <w:jc w:val="left"/>
    </w:pPr>
  </w:style>
  <w:style w:type="paragraph" w:customStyle="1" w:styleId="Rovnice">
    <w:name w:val="Rovnice"/>
    <w:basedOn w:val="Normal"/>
    <w:qFormat/>
    <w:rsid w:val="005B1650"/>
    <w:pPr>
      <w:spacing w:line="240" w:lineRule="auto"/>
      <w:jc w:val="center"/>
    </w:pPr>
  </w:style>
  <w:style w:type="character" w:styleId="PlaceholderText">
    <w:name w:val="Placeholder Text"/>
    <w:basedOn w:val="DefaultParagraphFont"/>
    <w:uiPriority w:val="99"/>
    <w:semiHidden/>
    <w:rsid w:val="005B1650"/>
    <w:rPr>
      <w:color w:val="808080"/>
    </w:rPr>
  </w:style>
  <w:style w:type="character" w:customStyle="1" w:styleId="Heading3Char">
    <w:name w:val="Heading 3 Char"/>
    <w:basedOn w:val="DefaultParagraphFont"/>
    <w:link w:val="Heading3"/>
    <w:uiPriority w:val="9"/>
    <w:rsid w:val="005B1650"/>
    <w:rPr>
      <w:rFonts w:asciiTheme="majorHAnsi" w:eastAsiaTheme="majorEastAsia" w:hAnsiTheme="majorHAnsi" w:cstheme="majorBidi"/>
      <w:color w:val="1F3763" w:themeColor="accent1" w:themeShade="7F"/>
      <w:sz w:val="24"/>
      <w:szCs w:val="24"/>
    </w:rPr>
  </w:style>
  <w:style w:type="paragraph" w:customStyle="1" w:styleId="Cislovanytext">
    <w:name w:val="Cislovany text"/>
    <w:basedOn w:val="ListParagraph"/>
    <w:qFormat/>
    <w:rsid w:val="0001285D"/>
    <w:pPr>
      <w:numPr>
        <w:numId w:val="28"/>
      </w:numPr>
      <w:ind w:left="426" w:hanging="426"/>
    </w:pPr>
  </w:style>
  <w:style w:type="paragraph" w:styleId="Caption">
    <w:name w:val="caption"/>
    <w:basedOn w:val="Normal"/>
    <w:next w:val="Normal"/>
    <w:uiPriority w:val="35"/>
    <w:unhideWhenUsed/>
    <w:qFormat/>
    <w:rsid w:val="00060CD0"/>
    <w:pPr>
      <w:spacing w:before="120" w:after="120" w:line="240" w:lineRule="auto"/>
      <w:jc w:val="center"/>
    </w:pPr>
    <w:rPr>
      <w:i/>
      <w:iCs/>
      <w:sz w:val="22"/>
      <w:szCs w:val="22"/>
    </w:rPr>
  </w:style>
  <w:style w:type="paragraph" w:customStyle="1" w:styleId="Tabulka">
    <w:name w:val="Tabulka"/>
    <w:basedOn w:val="Normal"/>
    <w:qFormat/>
    <w:rsid w:val="00A90D1A"/>
    <w:pPr>
      <w:spacing w:line="240" w:lineRule="auto"/>
      <w:jc w:val="left"/>
    </w:pPr>
    <w:rPr>
      <w:rFonts w:ascii="Calibri" w:eastAsia="Times New Roman" w:hAnsi="Calibri" w:cs="Calibri"/>
      <w:color w:val="000000"/>
      <w:sz w:val="22"/>
      <w:szCs w:val="22"/>
      <w:lang w:eastAsia="en-GB"/>
    </w:rPr>
  </w:style>
  <w:style w:type="paragraph" w:customStyle="1" w:styleId="CaptionTab">
    <w:name w:val="Caption Tab"/>
    <w:basedOn w:val="Caption"/>
    <w:qFormat/>
    <w:rsid w:val="009744FE"/>
    <w:pPr>
      <w:keepNext/>
      <w:jc w:val="left"/>
    </w:pPr>
  </w:style>
  <w:style w:type="paragraph" w:customStyle="1" w:styleId="Symboly">
    <w:name w:val="Symboly"/>
    <w:basedOn w:val="Normal"/>
    <w:qFormat/>
    <w:rsid w:val="009744FE"/>
    <w:rPr>
      <w:i/>
      <w:iCs/>
    </w:rPr>
  </w:style>
  <w:style w:type="paragraph" w:customStyle="1" w:styleId="Obrazky">
    <w:name w:val="Obrazky"/>
    <w:basedOn w:val="Normal"/>
    <w:qFormat/>
    <w:rsid w:val="006D71D9"/>
    <w:pPr>
      <w:jc w:val="center"/>
    </w:pPr>
    <w:rPr>
      <w:noProof/>
    </w:rPr>
  </w:style>
  <w:style w:type="paragraph" w:customStyle="1" w:styleId="Puntiky">
    <w:name w:val="Puntiky"/>
    <w:basedOn w:val="ListParagraph"/>
    <w:qFormat/>
    <w:rsid w:val="00B446C6"/>
    <w:pPr>
      <w:numPr>
        <w:numId w:val="14"/>
      </w:numPr>
      <w:ind w:left="426" w:hanging="426"/>
    </w:pPr>
  </w:style>
  <w:style w:type="character" w:styleId="CommentReference">
    <w:name w:val="annotation reference"/>
    <w:basedOn w:val="DefaultParagraphFont"/>
    <w:uiPriority w:val="99"/>
    <w:semiHidden/>
    <w:unhideWhenUsed/>
    <w:rsid w:val="004F64F1"/>
    <w:rPr>
      <w:sz w:val="16"/>
      <w:szCs w:val="16"/>
    </w:rPr>
  </w:style>
  <w:style w:type="paragraph" w:styleId="CommentText">
    <w:name w:val="annotation text"/>
    <w:basedOn w:val="Normal"/>
    <w:link w:val="CommentTextChar"/>
    <w:uiPriority w:val="99"/>
    <w:unhideWhenUsed/>
    <w:rsid w:val="004F64F1"/>
    <w:pPr>
      <w:spacing w:line="240" w:lineRule="auto"/>
      <w:jc w:val="left"/>
    </w:pPr>
    <w:rPr>
      <w:rFonts w:ascii="Times New Roman" w:eastAsiaTheme="minorEastAsia" w:hAnsi="Times New Roman" w:cs="Times New Roman"/>
      <w:sz w:val="20"/>
      <w:szCs w:val="20"/>
      <w:lang w:eastAsia="en-GB"/>
    </w:rPr>
  </w:style>
  <w:style w:type="character" w:customStyle="1" w:styleId="CommentTextChar">
    <w:name w:val="Comment Text Char"/>
    <w:basedOn w:val="DefaultParagraphFont"/>
    <w:link w:val="CommentText"/>
    <w:uiPriority w:val="99"/>
    <w:rsid w:val="004F64F1"/>
    <w:rPr>
      <w:rFonts w:ascii="Times New Roman" w:eastAsiaTheme="minorEastAsia" w:hAnsi="Times New Roman" w:cs="Times New Roman"/>
      <w:sz w:val="20"/>
      <w:szCs w:val="20"/>
      <w:lang w:eastAsia="en-GB"/>
    </w:rPr>
  </w:style>
  <w:style w:type="character" w:styleId="Hyperlink">
    <w:name w:val="Hyperlink"/>
    <w:basedOn w:val="DefaultParagraphFont"/>
    <w:uiPriority w:val="99"/>
    <w:unhideWhenUsed/>
    <w:rsid w:val="00E50D49"/>
    <w:rPr>
      <w:color w:val="0563C1" w:themeColor="hyperlink"/>
      <w:u w:val="single"/>
    </w:rPr>
  </w:style>
  <w:style w:type="character" w:styleId="UnresolvedMention">
    <w:name w:val="Unresolved Mention"/>
    <w:basedOn w:val="DefaultParagraphFont"/>
    <w:uiPriority w:val="99"/>
    <w:semiHidden/>
    <w:unhideWhenUsed/>
    <w:rsid w:val="00E50D49"/>
    <w:rPr>
      <w:color w:val="605E5C"/>
      <w:shd w:val="clear" w:color="auto" w:fill="E1DFDD"/>
    </w:rPr>
  </w:style>
  <w:style w:type="paragraph" w:styleId="NormalWeb">
    <w:name w:val="Normal (Web)"/>
    <w:basedOn w:val="Normal"/>
    <w:uiPriority w:val="99"/>
    <w:semiHidden/>
    <w:unhideWhenUsed/>
    <w:rsid w:val="005B5655"/>
    <w:rPr>
      <w:rFonts w:ascii="Times New Roman" w:hAnsi="Times New Roman" w:cs="Times New Roman"/>
    </w:rPr>
  </w:style>
  <w:style w:type="paragraph" w:styleId="Revision">
    <w:name w:val="Revision"/>
    <w:hidden/>
    <w:uiPriority w:val="99"/>
    <w:semiHidden/>
    <w:rsid w:val="004A37DE"/>
    <w:pPr>
      <w:spacing w:after="0" w:line="240" w:lineRule="auto"/>
    </w:pPr>
    <w:rPr>
      <w:sz w:val="24"/>
      <w:szCs w:val="24"/>
    </w:rPr>
  </w:style>
  <w:style w:type="paragraph" w:styleId="CommentSubject">
    <w:name w:val="annotation subject"/>
    <w:basedOn w:val="CommentText"/>
    <w:next w:val="CommentText"/>
    <w:link w:val="CommentSubjectChar"/>
    <w:uiPriority w:val="99"/>
    <w:semiHidden/>
    <w:unhideWhenUsed/>
    <w:rsid w:val="004A37DE"/>
    <w:pPr>
      <w:jc w:val="both"/>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4A37DE"/>
    <w:rPr>
      <w:rFonts w:ascii="Times New Roman" w:eastAsiaTheme="minorEastAsia"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893039">
      <w:bodyDiv w:val="1"/>
      <w:marLeft w:val="0"/>
      <w:marRight w:val="0"/>
      <w:marTop w:val="0"/>
      <w:marBottom w:val="0"/>
      <w:divBdr>
        <w:top w:val="none" w:sz="0" w:space="0" w:color="auto"/>
        <w:left w:val="none" w:sz="0" w:space="0" w:color="auto"/>
        <w:bottom w:val="none" w:sz="0" w:space="0" w:color="auto"/>
        <w:right w:val="none" w:sz="0" w:space="0" w:color="auto"/>
      </w:divBdr>
    </w:div>
    <w:div w:id="631013094">
      <w:bodyDiv w:val="1"/>
      <w:marLeft w:val="0"/>
      <w:marRight w:val="0"/>
      <w:marTop w:val="0"/>
      <w:marBottom w:val="0"/>
      <w:divBdr>
        <w:top w:val="none" w:sz="0" w:space="0" w:color="auto"/>
        <w:left w:val="none" w:sz="0" w:space="0" w:color="auto"/>
        <w:bottom w:val="none" w:sz="0" w:space="0" w:color="auto"/>
        <w:right w:val="none" w:sz="0" w:space="0" w:color="auto"/>
      </w:divBdr>
    </w:div>
    <w:div w:id="710038657">
      <w:bodyDiv w:val="1"/>
      <w:marLeft w:val="0"/>
      <w:marRight w:val="0"/>
      <w:marTop w:val="0"/>
      <w:marBottom w:val="0"/>
      <w:divBdr>
        <w:top w:val="none" w:sz="0" w:space="0" w:color="auto"/>
        <w:left w:val="none" w:sz="0" w:space="0" w:color="auto"/>
        <w:bottom w:val="none" w:sz="0" w:space="0" w:color="auto"/>
        <w:right w:val="none" w:sz="0" w:space="0" w:color="auto"/>
      </w:divBdr>
    </w:div>
    <w:div w:id="736635156">
      <w:bodyDiv w:val="1"/>
      <w:marLeft w:val="0"/>
      <w:marRight w:val="0"/>
      <w:marTop w:val="0"/>
      <w:marBottom w:val="0"/>
      <w:divBdr>
        <w:top w:val="none" w:sz="0" w:space="0" w:color="auto"/>
        <w:left w:val="none" w:sz="0" w:space="0" w:color="auto"/>
        <w:bottom w:val="none" w:sz="0" w:space="0" w:color="auto"/>
        <w:right w:val="none" w:sz="0" w:space="0" w:color="auto"/>
      </w:divBdr>
    </w:div>
    <w:div w:id="993030449">
      <w:bodyDiv w:val="1"/>
      <w:marLeft w:val="0"/>
      <w:marRight w:val="0"/>
      <w:marTop w:val="0"/>
      <w:marBottom w:val="0"/>
      <w:divBdr>
        <w:top w:val="none" w:sz="0" w:space="0" w:color="auto"/>
        <w:left w:val="none" w:sz="0" w:space="0" w:color="auto"/>
        <w:bottom w:val="none" w:sz="0" w:space="0" w:color="auto"/>
        <w:right w:val="none" w:sz="0" w:space="0" w:color="auto"/>
      </w:divBdr>
    </w:div>
    <w:div w:id="1144734461">
      <w:bodyDiv w:val="1"/>
      <w:marLeft w:val="0"/>
      <w:marRight w:val="0"/>
      <w:marTop w:val="0"/>
      <w:marBottom w:val="0"/>
      <w:divBdr>
        <w:top w:val="none" w:sz="0" w:space="0" w:color="auto"/>
        <w:left w:val="none" w:sz="0" w:space="0" w:color="auto"/>
        <w:bottom w:val="none" w:sz="0" w:space="0" w:color="auto"/>
        <w:right w:val="none" w:sz="0" w:space="0" w:color="auto"/>
      </w:divBdr>
    </w:div>
    <w:div w:id="1159662400">
      <w:bodyDiv w:val="1"/>
      <w:marLeft w:val="0"/>
      <w:marRight w:val="0"/>
      <w:marTop w:val="0"/>
      <w:marBottom w:val="0"/>
      <w:divBdr>
        <w:top w:val="none" w:sz="0" w:space="0" w:color="auto"/>
        <w:left w:val="none" w:sz="0" w:space="0" w:color="auto"/>
        <w:bottom w:val="none" w:sz="0" w:space="0" w:color="auto"/>
        <w:right w:val="none" w:sz="0" w:space="0" w:color="auto"/>
      </w:divBdr>
    </w:div>
    <w:div w:id="1164011767">
      <w:bodyDiv w:val="1"/>
      <w:marLeft w:val="0"/>
      <w:marRight w:val="0"/>
      <w:marTop w:val="0"/>
      <w:marBottom w:val="0"/>
      <w:divBdr>
        <w:top w:val="none" w:sz="0" w:space="0" w:color="auto"/>
        <w:left w:val="none" w:sz="0" w:space="0" w:color="auto"/>
        <w:bottom w:val="none" w:sz="0" w:space="0" w:color="auto"/>
        <w:right w:val="none" w:sz="0" w:space="0" w:color="auto"/>
      </w:divBdr>
    </w:div>
    <w:div w:id="1208759113">
      <w:bodyDiv w:val="1"/>
      <w:marLeft w:val="0"/>
      <w:marRight w:val="0"/>
      <w:marTop w:val="0"/>
      <w:marBottom w:val="0"/>
      <w:divBdr>
        <w:top w:val="none" w:sz="0" w:space="0" w:color="auto"/>
        <w:left w:val="none" w:sz="0" w:space="0" w:color="auto"/>
        <w:bottom w:val="none" w:sz="0" w:space="0" w:color="auto"/>
        <w:right w:val="none" w:sz="0" w:space="0" w:color="auto"/>
      </w:divBdr>
    </w:div>
    <w:div w:id="1269579559">
      <w:bodyDiv w:val="1"/>
      <w:marLeft w:val="0"/>
      <w:marRight w:val="0"/>
      <w:marTop w:val="0"/>
      <w:marBottom w:val="0"/>
      <w:divBdr>
        <w:top w:val="none" w:sz="0" w:space="0" w:color="auto"/>
        <w:left w:val="none" w:sz="0" w:space="0" w:color="auto"/>
        <w:bottom w:val="none" w:sz="0" w:space="0" w:color="auto"/>
        <w:right w:val="none" w:sz="0" w:space="0" w:color="auto"/>
      </w:divBdr>
      <w:divsChild>
        <w:div w:id="2030376155">
          <w:marLeft w:val="0"/>
          <w:marRight w:val="0"/>
          <w:marTop w:val="0"/>
          <w:marBottom w:val="0"/>
          <w:divBdr>
            <w:top w:val="single" w:sz="2" w:space="0" w:color="E3E3E3"/>
            <w:left w:val="single" w:sz="2" w:space="0" w:color="E3E3E3"/>
            <w:bottom w:val="single" w:sz="2" w:space="0" w:color="E3E3E3"/>
            <w:right w:val="single" w:sz="2" w:space="0" w:color="E3E3E3"/>
          </w:divBdr>
          <w:divsChild>
            <w:div w:id="1596085307">
              <w:marLeft w:val="0"/>
              <w:marRight w:val="0"/>
              <w:marTop w:val="0"/>
              <w:marBottom w:val="0"/>
              <w:divBdr>
                <w:top w:val="single" w:sz="2" w:space="0" w:color="E3E3E3"/>
                <w:left w:val="single" w:sz="2" w:space="0" w:color="E3E3E3"/>
                <w:bottom w:val="single" w:sz="2" w:space="0" w:color="E3E3E3"/>
                <w:right w:val="single" w:sz="2" w:space="0" w:color="E3E3E3"/>
              </w:divBdr>
              <w:divsChild>
                <w:div w:id="1228568490">
                  <w:marLeft w:val="0"/>
                  <w:marRight w:val="0"/>
                  <w:marTop w:val="0"/>
                  <w:marBottom w:val="0"/>
                  <w:divBdr>
                    <w:top w:val="single" w:sz="2" w:space="0" w:color="E3E3E3"/>
                    <w:left w:val="single" w:sz="2" w:space="0" w:color="E3E3E3"/>
                    <w:bottom w:val="single" w:sz="2" w:space="0" w:color="E3E3E3"/>
                    <w:right w:val="single" w:sz="2" w:space="0" w:color="E3E3E3"/>
                  </w:divBdr>
                  <w:divsChild>
                    <w:div w:id="2110420338">
                      <w:marLeft w:val="0"/>
                      <w:marRight w:val="0"/>
                      <w:marTop w:val="0"/>
                      <w:marBottom w:val="0"/>
                      <w:divBdr>
                        <w:top w:val="single" w:sz="2" w:space="0" w:color="E3E3E3"/>
                        <w:left w:val="single" w:sz="2" w:space="0" w:color="E3E3E3"/>
                        <w:bottom w:val="single" w:sz="2" w:space="0" w:color="E3E3E3"/>
                        <w:right w:val="single" w:sz="2" w:space="0" w:color="E3E3E3"/>
                      </w:divBdr>
                      <w:divsChild>
                        <w:div w:id="859585610">
                          <w:marLeft w:val="0"/>
                          <w:marRight w:val="0"/>
                          <w:marTop w:val="0"/>
                          <w:marBottom w:val="0"/>
                          <w:divBdr>
                            <w:top w:val="single" w:sz="2" w:space="0" w:color="E3E3E3"/>
                            <w:left w:val="single" w:sz="2" w:space="0" w:color="E3E3E3"/>
                            <w:bottom w:val="single" w:sz="2" w:space="0" w:color="E3E3E3"/>
                            <w:right w:val="single" w:sz="2" w:space="0" w:color="E3E3E3"/>
                          </w:divBdr>
                          <w:divsChild>
                            <w:div w:id="302588922">
                              <w:marLeft w:val="0"/>
                              <w:marRight w:val="0"/>
                              <w:marTop w:val="100"/>
                              <w:marBottom w:val="100"/>
                              <w:divBdr>
                                <w:top w:val="single" w:sz="2" w:space="0" w:color="E3E3E3"/>
                                <w:left w:val="single" w:sz="2" w:space="0" w:color="E3E3E3"/>
                                <w:bottom w:val="single" w:sz="2" w:space="0" w:color="E3E3E3"/>
                                <w:right w:val="single" w:sz="2" w:space="0" w:color="E3E3E3"/>
                              </w:divBdr>
                              <w:divsChild>
                                <w:div w:id="909656846">
                                  <w:marLeft w:val="0"/>
                                  <w:marRight w:val="0"/>
                                  <w:marTop w:val="0"/>
                                  <w:marBottom w:val="0"/>
                                  <w:divBdr>
                                    <w:top w:val="single" w:sz="2" w:space="0" w:color="E3E3E3"/>
                                    <w:left w:val="single" w:sz="2" w:space="0" w:color="E3E3E3"/>
                                    <w:bottom w:val="single" w:sz="2" w:space="0" w:color="E3E3E3"/>
                                    <w:right w:val="single" w:sz="2" w:space="0" w:color="E3E3E3"/>
                                  </w:divBdr>
                                  <w:divsChild>
                                    <w:div w:id="1096636710">
                                      <w:marLeft w:val="0"/>
                                      <w:marRight w:val="0"/>
                                      <w:marTop w:val="0"/>
                                      <w:marBottom w:val="0"/>
                                      <w:divBdr>
                                        <w:top w:val="single" w:sz="2" w:space="0" w:color="E3E3E3"/>
                                        <w:left w:val="single" w:sz="2" w:space="0" w:color="E3E3E3"/>
                                        <w:bottom w:val="single" w:sz="2" w:space="0" w:color="E3E3E3"/>
                                        <w:right w:val="single" w:sz="2" w:space="0" w:color="E3E3E3"/>
                                      </w:divBdr>
                                      <w:divsChild>
                                        <w:div w:id="1143349979">
                                          <w:marLeft w:val="0"/>
                                          <w:marRight w:val="0"/>
                                          <w:marTop w:val="0"/>
                                          <w:marBottom w:val="0"/>
                                          <w:divBdr>
                                            <w:top w:val="single" w:sz="2" w:space="0" w:color="E3E3E3"/>
                                            <w:left w:val="single" w:sz="2" w:space="0" w:color="E3E3E3"/>
                                            <w:bottom w:val="single" w:sz="2" w:space="0" w:color="E3E3E3"/>
                                            <w:right w:val="single" w:sz="2" w:space="0" w:color="E3E3E3"/>
                                          </w:divBdr>
                                          <w:divsChild>
                                            <w:div w:id="879435903">
                                              <w:marLeft w:val="0"/>
                                              <w:marRight w:val="0"/>
                                              <w:marTop w:val="0"/>
                                              <w:marBottom w:val="0"/>
                                              <w:divBdr>
                                                <w:top w:val="single" w:sz="2" w:space="0" w:color="E3E3E3"/>
                                                <w:left w:val="single" w:sz="2" w:space="0" w:color="E3E3E3"/>
                                                <w:bottom w:val="single" w:sz="2" w:space="0" w:color="E3E3E3"/>
                                                <w:right w:val="single" w:sz="2" w:space="0" w:color="E3E3E3"/>
                                              </w:divBdr>
                                              <w:divsChild>
                                                <w:div w:id="60489739">
                                                  <w:marLeft w:val="0"/>
                                                  <w:marRight w:val="0"/>
                                                  <w:marTop w:val="0"/>
                                                  <w:marBottom w:val="0"/>
                                                  <w:divBdr>
                                                    <w:top w:val="single" w:sz="2" w:space="0" w:color="E3E3E3"/>
                                                    <w:left w:val="single" w:sz="2" w:space="0" w:color="E3E3E3"/>
                                                    <w:bottom w:val="single" w:sz="2" w:space="0" w:color="E3E3E3"/>
                                                    <w:right w:val="single" w:sz="2" w:space="0" w:color="E3E3E3"/>
                                                  </w:divBdr>
                                                  <w:divsChild>
                                                    <w:div w:id="1928102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73370269">
          <w:marLeft w:val="0"/>
          <w:marRight w:val="0"/>
          <w:marTop w:val="0"/>
          <w:marBottom w:val="0"/>
          <w:divBdr>
            <w:top w:val="none" w:sz="0" w:space="0" w:color="auto"/>
            <w:left w:val="none" w:sz="0" w:space="0" w:color="auto"/>
            <w:bottom w:val="none" w:sz="0" w:space="0" w:color="auto"/>
            <w:right w:val="none" w:sz="0" w:space="0" w:color="auto"/>
          </w:divBdr>
        </w:div>
      </w:divsChild>
    </w:div>
    <w:div w:id="1534227479">
      <w:bodyDiv w:val="1"/>
      <w:marLeft w:val="0"/>
      <w:marRight w:val="0"/>
      <w:marTop w:val="0"/>
      <w:marBottom w:val="0"/>
      <w:divBdr>
        <w:top w:val="none" w:sz="0" w:space="0" w:color="auto"/>
        <w:left w:val="none" w:sz="0" w:space="0" w:color="auto"/>
        <w:bottom w:val="none" w:sz="0" w:space="0" w:color="auto"/>
        <w:right w:val="none" w:sz="0" w:space="0" w:color="auto"/>
      </w:divBdr>
    </w:div>
    <w:div w:id="1680964931">
      <w:bodyDiv w:val="1"/>
      <w:marLeft w:val="0"/>
      <w:marRight w:val="0"/>
      <w:marTop w:val="0"/>
      <w:marBottom w:val="0"/>
      <w:divBdr>
        <w:top w:val="none" w:sz="0" w:space="0" w:color="auto"/>
        <w:left w:val="none" w:sz="0" w:space="0" w:color="auto"/>
        <w:bottom w:val="none" w:sz="0" w:space="0" w:color="auto"/>
        <w:right w:val="none" w:sz="0" w:space="0" w:color="auto"/>
      </w:divBdr>
    </w:div>
    <w:div w:id="1704210809">
      <w:bodyDiv w:val="1"/>
      <w:marLeft w:val="0"/>
      <w:marRight w:val="0"/>
      <w:marTop w:val="0"/>
      <w:marBottom w:val="0"/>
      <w:divBdr>
        <w:top w:val="none" w:sz="0" w:space="0" w:color="auto"/>
        <w:left w:val="none" w:sz="0" w:space="0" w:color="auto"/>
        <w:bottom w:val="none" w:sz="0" w:space="0" w:color="auto"/>
        <w:right w:val="none" w:sz="0" w:space="0" w:color="auto"/>
      </w:divBdr>
    </w:div>
    <w:div w:id="179767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5.bin"/><Relationship Id="rId42" Type="http://schemas.openxmlformats.org/officeDocument/2006/relationships/image" Target="media/image19.wmf"/><Relationship Id="rId63" Type="http://schemas.openxmlformats.org/officeDocument/2006/relationships/oleObject" Target="embeddings/oleObject26.bin"/><Relationship Id="rId84" Type="http://schemas.openxmlformats.org/officeDocument/2006/relationships/oleObject" Target="embeddings/oleObject38.bin"/><Relationship Id="rId138" Type="http://schemas.openxmlformats.org/officeDocument/2006/relationships/oleObject" Target="embeddings/oleObject69.bin"/><Relationship Id="rId107" Type="http://schemas.openxmlformats.org/officeDocument/2006/relationships/oleObject" Target="embeddings/oleObject51.bin"/><Relationship Id="rId11" Type="http://schemas.openxmlformats.org/officeDocument/2006/relationships/image" Target="media/image3.png"/><Relationship Id="rId32" Type="http://schemas.openxmlformats.org/officeDocument/2006/relationships/image" Target="media/image14.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image" Target="media/image46.wmf"/><Relationship Id="rId123" Type="http://schemas.openxmlformats.org/officeDocument/2006/relationships/footer" Target="footer2.xml"/><Relationship Id="rId128" Type="http://schemas.openxmlformats.org/officeDocument/2006/relationships/image" Target="media/image58.wmf"/><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oleObject" Target="embeddings/oleObject45.bin"/><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6.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9.bin"/><Relationship Id="rId113" Type="http://schemas.openxmlformats.org/officeDocument/2006/relationships/image" Target="media/image51.wmf"/><Relationship Id="rId118" Type="http://schemas.openxmlformats.org/officeDocument/2006/relationships/oleObject" Target="embeddings/oleObject57.bin"/><Relationship Id="rId134" Type="http://schemas.openxmlformats.org/officeDocument/2006/relationships/footer" Target="footer3.xml"/><Relationship Id="rId139" Type="http://schemas.openxmlformats.org/officeDocument/2006/relationships/image" Target="media/image60.png"/><Relationship Id="rId80" Type="http://schemas.openxmlformats.org/officeDocument/2006/relationships/oleObject" Target="embeddings/oleObject36.bin"/><Relationship Id="rId85" Type="http://schemas.openxmlformats.org/officeDocument/2006/relationships/oleObject" Target="embeddings/oleObject39.bin"/><Relationship Id="rId12" Type="http://schemas.openxmlformats.org/officeDocument/2006/relationships/image" Target="media/image4.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9.bin"/><Relationship Id="rId108" Type="http://schemas.openxmlformats.org/officeDocument/2006/relationships/image" Target="media/image49.wmf"/><Relationship Id="rId124" Type="http://schemas.openxmlformats.org/officeDocument/2006/relationships/image" Target="media/image56.wmf"/><Relationship Id="rId129" Type="http://schemas.openxmlformats.org/officeDocument/2006/relationships/oleObject" Target="embeddings/oleObject62.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2.bin"/><Relationship Id="rId91" Type="http://schemas.openxmlformats.org/officeDocument/2006/relationships/image" Target="media/image41.wmf"/><Relationship Id="rId96" Type="http://schemas.openxmlformats.org/officeDocument/2006/relationships/image" Target="media/image43.wmf"/><Relationship Id="rId14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1.png"/><Relationship Id="rId49" Type="http://schemas.openxmlformats.org/officeDocument/2006/relationships/oleObject" Target="embeddings/oleObject19.bin"/><Relationship Id="rId114" Type="http://schemas.openxmlformats.org/officeDocument/2006/relationships/oleObject" Target="embeddings/oleObject55.bin"/><Relationship Id="rId119" Type="http://schemas.openxmlformats.org/officeDocument/2006/relationships/image" Target="media/image54.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7.bin"/><Relationship Id="rId81" Type="http://schemas.openxmlformats.org/officeDocument/2006/relationships/image" Target="media/image37.wmf"/><Relationship Id="rId86" Type="http://schemas.openxmlformats.org/officeDocument/2006/relationships/oleObject" Target="embeddings/oleObject40.bin"/><Relationship Id="rId130" Type="http://schemas.openxmlformats.org/officeDocument/2006/relationships/image" Target="media/image59.wmf"/><Relationship Id="rId135" Type="http://schemas.openxmlformats.org/officeDocument/2006/relationships/oleObject" Target="embeddings/oleObject66.bin"/><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oleObject" Target="embeddings/oleObject52.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6.bin"/><Relationship Id="rId104" Type="http://schemas.openxmlformats.org/officeDocument/2006/relationships/image" Target="media/image47.wmf"/><Relationship Id="rId120" Type="http://schemas.openxmlformats.org/officeDocument/2006/relationships/oleObject" Target="embeddings/oleObject58.bin"/><Relationship Id="rId125" Type="http://schemas.openxmlformats.org/officeDocument/2006/relationships/oleObject" Target="embeddings/oleObject60.bin"/><Relationship Id="rId141"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image" Target="media/image12.svg"/><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41.bin"/><Relationship Id="rId110" Type="http://schemas.openxmlformats.org/officeDocument/2006/relationships/oleObject" Target="embeddings/oleObject53.bin"/><Relationship Id="rId115" Type="http://schemas.openxmlformats.org/officeDocument/2006/relationships/image" Target="media/image52.wmf"/><Relationship Id="rId131" Type="http://schemas.openxmlformats.org/officeDocument/2006/relationships/oleObject" Target="embeddings/oleObject63.bin"/><Relationship Id="rId136" Type="http://schemas.openxmlformats.org/officeDocument/2006/relationships/oleObject" Target="embeddings/oleObject67.bin"/><Relationship Id="rId61" Type="http://schemas.openxmlformats.org/officeDocument/2006/relationships/oleObject" Target="embeddings/oleObject25.bin"/><Relationship Id="rId82" Type="http://schemas.openxmlformats.org/officeDocument/2006/relationships/oleObject" Target="embeddings/oleObject37.bin"/><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3.png"/><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5.wmf"/><Relationship Id="rId105" Type="http://schemas.openxmlformats.org/officeDocument/2006/relationships/oleObject" Target="embeddings/oleObject50.bin"/><Relationship Id="rId126" Type="http://schemas.openxmlformats.org/officeDocument/2006/relationships/image" Target="media/image57.wmf"/><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oleObject" Target="embeddings/oleObject56.bin"/><Relationship Id="rId137" Type="http://schemas.openxmlformats.org/officeDocument/2006/relationships/oleObject" Target="embeddings/oleObject68.bin"/><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image" Target="media/image38.wmf"/><Relationship Id="rId88" Type="http://schemas.openxmlformats.org/officeDocument/2006/relationships/image" Target="media/image39.png"/><Relationship Id="rId111" Type="http://schemas.openxmlformats.org/officeDocument/2006/relationships/image" Target="media/image50.wmf"/><Relationship Id="rId132" Type="http://schemas.openxmlformats.org/officeDocument/2006/relationships/oleObject" Target="embeddings/oleObject64.bin"/><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oleObject" Target="embeddings/oleObject23.bin"/><Relationship Id="rId106" Type="http://schemas.openxmlformats.org/officeDocument/2006/relationships/image" Target="media/image48.wmf"/><Relationship Id="rId127" Type="http://schemas.openxmlformats.org/officeDocument/2006/relationships/oleObject" Target="embeddings/oleObject61.bin"/><Relationship Id="rId10" Type="http://schemas.openxmlformats.org/officeDocument/2006/relationships/footer" Target="footer1.xml"/><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78" Type="http://schemas.openxmlformats.org/officeDocument/2006/relationships/oleObject" Target="embeddings/oleObject34.bin"/><Relationship Id="rId94" Type="http://schemas.openxmlformats.org/officeDocument/2006/relationships/oleObject" Target="embeddings/oleObject44.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8.bin"/><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image" Target="media/image40.wmf"/><Relationship Id="rId112" Type="http://schemas.openxmlformats.org/officeDocument/2006/relationships/oleObject" Target="embeddings/oleObject54.bin"/><Relationship Id="rId133" Type="http://schemas.openxmlformats.org/officeDocument/2006/relationships/oleObject" Target="embeddings/oleObject65.bin"/><Relationship Id="rId16"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D41D6-84D6-470B-8EC3-3F314C97A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15</Pages>
  <Words>3032</Words>
  <Characters>19202</Characters>
  <Application>Microsoft Office Word</Application>
  <DocSecurity>0</DocSecurity>
  <Lines>160</Lines>
  <Paragraphs>44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Kurák</dc:creator>
  <cp:keywords/>
  <dc:description/>
  <cp:lastModifiedBy>Tomáš Kurák</cp:lastModifiedBy>
  <cp:revision>9</cp:revision>
  <cp:lastPrinted>2022-04-06T07:57:00Z</cp:lastPrinted>
  <dcterms:created xsi:type="dcterms:W3CDTF">2024-02-28T10:14:00Z</dcterms:created>
  <dcterms:modified xsi:type="dcterms:W3CDTF">2024-03-26T13:36:00Z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dce9195a50c764b52d22c44d8e3973ca5b2b75ebd08bcabc2c67da2dd01e37c3</vt:lpwstr>
  </property>
</Properties>
</file>