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74" w:rsidRPr="00E602C4" w:rsidRDefault="00890A54" w:rsidP="00DC0EDA">
      <w:pPr>
        <w:pStyle w:val="Bezriadkovania"/>
        <w:spacing w:after="480" w:line="240" w:lineRule="auto"/>
        <w:ind w:firstLine="0"/>
        <w:jc w:val="center"/>
        <w:rPr>
          <w:b/>
          <w:sz w:val="28"/>
          <w:szCs w:val="28"/>
        </w:rPr>
      </w:pPr>
      <w:r w:rsidRPr="00E602C4">
        <w:rPr>
          <w:b/>
          <w:sz w:val="28"/>
          <w:szCs w:val="28"/>
        </w:rPr>
        <w:t>SLOVENSKÁ TECHNICKÁ UNIVERZITA V BRATISLAVE</w:t>
      </w:r>
      <w:r w:rsidR="00572574" w:rsidRPr="00E602C4">
        <w:rPr>
          <w:b/>
          <w:sz w:val="28"/>
          <w:szCs w:val="28"/>
        </w:rPr>
        <w:br/>
        <w:t>FAKULTA CHEMICKEJ A POTRAVINÁRSKEJ TECHNOLÓGIE</w:t>
      </w:r>
    </w:p>
    <w:p w:rsidR="00572574" w:rsidRPr="00E602C4" w:rsidRDefault="00572574" w:rsidP="00DC0EDA">
      <w:pPr>
        <w:pStyle w:val="Bezriadkovania"/>
        <w:spacing w:line="240" w:lineRule="auto"/>
        <w:ind w:firstLine="0"/>
        <w:jc w:val="left"/>
        <w:rPr>
          <w:rFonts w:cs="Times New Roman"/>
          <w:bCs/>
          <w:caps/>
          <w:sz w:val="20"/>
          <w:szCs w:val="20"/>
        </w:rPr>
      </w:pPr>
      <w:r w:rsidRPr="00E602C4">
        <w:rPr>
          <w:rFonts w:cs="Times New Roman"/>
          <w:bCs/>
          <w:caps/>
          <w:sz w:val="20"/>
          <w:szCs w:val="20"/>
        </w:rPr>
        <w:t>evidenčné číslo: FCHP</w:t>
      </w:r>
      <w:r w:rsidR="00A00890" w:rsidRPr="00E602C4">
        <w:rPr>
          <w:rFonts w:cs="Times New Roman"/>
          <w:bCs/>
          <w:caps/>
          <w:sz w:val="20"/>
          <w:szCs w:val="20"/>
        </w:rPr>
        <w:t>T</w:t>
      </w:r>
      <w:r w:rsidRPr="00E602C4">
        <w:rPr>
          <w:rFonts w:cs="Times New Roman"/>
          <w:bCs/>
          <w:caps/>
          <w:sz w:val="20"/>
          <w:szCs w:val="20"/>
        </w:rPr>
        <w:t>-XXXX-XXXXX</w:t>
      </w:r>
    </w:p>
    <w:p w:rsidR="00572574" w:rsidRPr="00E602C4" w:rsidRDefault="00572574" w:rsidP="00DC0EDA">
      <w:pPr>
        <w:pStyle w:val="Bezriadkovania"/>
        <w:spacing w:before="3000" w:after="360" w:line="240" w:lineRule="auto"/>
        <w:ind w:firstLine="0"/>
        <w:jc w:val="center"/>
        <w:rPr>
          <w:rFonts w:cs="Times New Roman"/>
          <w:b/>
          <w:bCs/>
          <w:sz w:val="28"/>
          <w:szCs w:val="28"/>
        </w:rPr>
      </w:pPr>
      <w:r w:rsidRPr="00E602C4">
        <w:rPr>
          <w:rFonts w:cs="Times New Roman"/>
          <w:b/>
          <w:bCs/>
          <w:sz w:val="28"/>
          <w:szCs w:val="28"/>
        </w:rPr>
        <w:t xml:space="preserve">NÁZOV </w:t>
      </w:r>
      <w:r w:rsidR="00747C08" w:rsidRPr="00E602C4">
        <w:rPr>
          <w:rFonts w:cs="Times New Roman"/>
          <w:b/>
          <w:bCs/>
          <w:sz w:val="28"/>
          <w:szCs w:val="28"/>
        </w:rPr>
        <w:t>ZÁVEREČNEJ</w:t>
      </w:r>
      <w:r w:rsidRPr="00E602C4">
        <w:rPr>
          <w:rFonts w:cs="Times New Roman"/>
          <w:b/>
          <w:bCs/>
          <w:sz w:val="28"/>
          <w:szCs w:val="28"/>
        </w:rPr>
        <w:t xml:space="preserve"> PRÁCE</w:t>
      </w:r>
    </w:p>
    <w:p w:rsidR="00572574" w:rsidRPr="00E602C4" w:rsidRDefault="00747C08" w:rsidP="00DC0EDA">
      <w:pPr>
        <w:pStyle w:val="Bezriadkovania"/>
        <w:spacing w:line="240" w:lineRule="auto"/>
        <w:ind w:firstLine="0"/>
        <w:jc w:val="center"/>
        <w:rPr>
          <w:rFonts w:cs="Times New Roman"/>
          <w:b/>
          <w:bCs/>
          <w:szCs w:val="24"/>
        </w:rPr>
      </w:pPr>
      <w:r w:rsidRPr="00E602C4">
        <w:rPr>
          <w:rFonts w:cs="Times New Roman"/>
          <w:b/>
          <w:bCs/>
          <w:szCs w:val="24"/>
        </w:rPr>
        <w:t>BAKALÁRSKA/DIPLOMOVÁ PRÁCA</w:t>
      </w:r>
    </w:p>
    <w:p w:rsidR="00F17A89" w:rsidRPr="008D0538" w:rsidRDefault="00F17A89" w:rsidP="00DC0EDA">
      <w:pPr>
        <w:ind w:firstLine="0"/>
      </w:pPr>
    </w:p>
    <w:p w:rsidR="008016AD" w:rsidRPr="008D0538" w:rsidRDefault="008016AD" w:rsidP="00DC0EDA">
      <w:pPr>
        <w:ind w:firstLine="0"/>
        <w:sectPr w:rsidR="008016AD" w:rsidRPr="008D0538" w:rsidSect="00E602C4">
          <w:footerReference w:type="default" r:id="rId8"/>
          <w:pgSz w:w="9979" w:h="14175" w:code="9"/>
          <w:pgMar w:top="1134" w:right="1134" w:bottom="1134" w:left="1134" w:header="709" w:footer="1701" w:gutter="0"/>
          <w:cols w:space="708"/>
          <w:noEndnote/>
          <w:docGrid w:linePitch="299"/>
        </w:sectPr>
      </w:pPr>
    </w:p>
    <w:p w:rsidR="00EA365A" w:rsidRDefault="00EA365A" w:rsidP="00DC0EDA">
      <w:pPr>
        <w:pStyle w:val="Bezriadkovania"/>
        <w:spacing w:after="480" w:line="240" w:lineRule="auto"/>
        <w:ind w:firstLine="0"/>
        <w:jc w:val="center"/>
        <w:rPr>
          <w:b/>
          <w:sz w:val="32"/>
          <w:szCs w:val="32"/>
        </w:rPr>
        <w:sectPr w:rsidR="00EA365A" w:rsidSect="00E602C4">
          <w:headerReference w:type="default" r:id="rId9"/>
          <w:footerReference w:type="default" r:id="rId10"/>
          <w:pgSz w:w="9979" w:h="14175" w:code="9"/>
          <w:pgMar w:top="1134" w:right="1134" w:bottom="1134" w:left="1134" w:header="709" w:footer="1701" w:gutter="0"/>
          <w:cols w:space="708"/>
          <w:noEndnote/>
          <w:docGrid w:linePitch="299"/>
        </w:sectPr>
      </w:pPr>
    </w:p>
    <w:p w:rsidR="00890A54" w:rsidRDefault="00890A54" w:rsidP="00DC0EDA">
      <w:pPr>
        <w:pStyle w:val="Bezriadkovania"/>
        <w:spacing w:after="480" w:line="240" w:lineRule="auto"/>
        <w:ind w:firstLine="0"/>
        <w:jc w:val="center"/>
        <w:rPr>
          <w:b/>
          <w:sz w:val="28"/>
          <w:szCs w:val="28"/>
        </w:rPr>
      </w:pPr>
      <w:r w:rsidRPr="00E602C4">
        <w:rPr>
          <w:b/>
          <w:sz w:val="28"/>
          <w:szCs w:val="28"/>
        </w:rPr>
        <w:lastRenderedPageBreak/>
        <w:t>SLOVENSKÁ TECHNICKÁ UNIVERZITA V BRATISLAVE</w:t>
      </w:r>
      <w:r w:rsidRPr="00E602C4">
        <w:rPr>
          <w:b/>
          <w:sz w:val="28"/>
          <w:szCs w:val="28"/>
        </w:rPr>
        <w:br/>
        <w:t>FAKULTA CHEMICKEJ A POTRAVINÁRSKEJ TECHNOLÓGIE</w:t>
      </w:r>
    </w:p>
    <w:p w:rsidR="009102C7" w:rsidRPr="00734EA5" w:rsidRDefault="009102C7" w:rsidP="009102C7">
      <w:pPr>
        <w:pStyle w:val="Bezriadkovania"/>
        <w:spacing w:line="240" w:lineRule="auto"/>
        <w:jc w:val="left"/>
        <w:rPr>
          <w:rFonts w:cs="Times New Roman"/>
          <w:bCs/>
          <w:i/>
          <w:caps/>
          <w:sz w:val="20"/>
          <w:szCs w:val="20"/>
        </w:rPr>
      </w:pPr>
      <w:r w:rsidRPr="00734EA5">
        <w:rPr>
          <w:rFonts w:cs="Times New Roman"/>
          <w:bCs/>
          <w:caps/>
          <w:sz w:val="20"/>
          <w:szCs w:val="20"/>
        </w:rPr>
        <w:t>e</w:t>
      </w:r>
      <w:r w:rsidRPr="00734EA5">
        <w:rPr>
          <w:rFonts w:cs="Times New Roman"/>
          <w:bCs/>
          <w:sz w:val="20"/>
          <w:szCs w:val="20"/>
        </w:rPr>
        <w:t xml:space="preserve">videnčné číslo: </w:t>
      </w:r>
    </w:p>
    <w:p w:rsidR="00890A54" w:rsidRPr="00E602C4" w:rsidRDefault="00890A54" w:rsidP="009102C7">
      <w:pPr>
        <w:pStyle w:val="Bezriadkovania"/>
        <w:spacing w:before="2420" w:after="360" w:line="240" w:lineRule="auto"/>
        <w:ind w:firstLine="0"/>
        <w:jc w:val="center"/>
        <w:rPr>
          <w:rFonts w:cs="Times New Roman"/>
          <w:b/>
          <w:bCs/>
          <w:sz w:val="28"/>
          <w:szCs w:val="28"/>
        </w:rPr>
      </w:pPr>
      <w:r w:rsidRPr="00E602C4">
        <w:rPr>
          <w:rFonts w:cs="Times New Roman"/>
          <w:b/>
          <w:bCs/>
          <w:sz w:val="28"/>
          <w:szCs w:val="28"/>
        </w:rPr>
        <w:t>NÁZOV PRÁCE</w:t>
      </w:r>
    </w:p>
    <w:p w:rsidR="00890A54" w:rsidRPr="00E602C4" w:rsidRDefault="00747C08" w:rsidP="009102C7">
      <w:pPr>
        <w:pStyle w:val="Bezriadkovania"/>
        <w:spacing w:after="3440" w:line="240" w:lineRule="auto"/>
        <w:ind w:firstLine="0"/>
        <w:jc w:val="center"/>
        <w:rPr>
          <w:rFonts w:cs="Times New Roman"/>
          <w:b/>
          <w:bCs/>
          <w:szCs w:val="24"/>
        </w:rPr>
      </w:pPr>
      <w:r w:rsidRPr="00E602C4">
        <w:rPr>
          <w:rFonts w:cs="Times New Roman"/>
          <w:b/>
          <w:bCs/>
          <w:szCs w:val="24"/>
        </w:rPr>
        <w:t>BAKALÁRSKA/DIPLOMOVÁ PRÁCA</w:t>
      </w:r>
    </w:p>
    <w:p w:rsidR="00776935" w:rsidRPr="00E602C4" w:rsidRDefault="00776935" w:rsidP="00DC0EDA">
      <w:pPr>
        <w:pStyle w:val="Bezriadkovania"/>
        <w:ind w:firstLine="0"/>
        <w:rPr>
          <w:sz w:val="20"/>
          <w:szCs w:val="20"/>
        </w:rPr>
      </w:pPr>
      <w:r w:rsidRPr="00E602C4">
        <w:rPr>
          <w:sz w:val="20"/>
          <w:szCs w:val="20"/>
        </w:rPr>
        <w:t>Študijný program:</w:t>
      </w:r>
      <w:r w:rsidR="00F17A89" w:rsidRPr="00E602C4">
        <w:rPr>
          <w:sz w:val="20"/>
          <w:szCs w:val="20"/>
        </w:rPr>
        <w:t xml:space="preserve"> </w:t>
      </w:r>
    </w:p>
    <w:p w:rsidR="009102C7" w:rsidRDefault="009102C7" w:rsidP="00DC0EDA">
      <w:pPr>
        <w:pStyle w:val="Bezriadkovania"/>
        <w:ind w:firstLine="0"/>
        <w:rPr>
          <w:sz w:val="20"/>
          <w:szCs w:val="20"/>
        </w:rPr>
      </w:pPr>
      <w:r w:rsidRPr="009102C7">
        <w:rPr>
          <w:sz w:val="20"/>
          <w:szCs w:val="20"/>
        </w:rPr>
        <w:t xml:space="preserve">Študijný odbor: </w:t>
      </w:r>
    </w:p>
    <w:p w:rsidR="00776935" w:rsidRPr="00E602C4" w:rsidRDefault="00776935" w:rsidP="00DC0EDA">
      <w:pPr>
        <w:pStyle w:val="Bezriadkovania"/>
        <w:ind w:firstLine="0"/>
        <w:rPr>
          <w:sz w:val="20"/>
          <w:szCs w:val="20"/>
        </w:rPr>
      </w:pPr>
      <w:r w:rsidRPr="00E602C4">
        <w:rPr>
          <w:sz w:val="20"/>
          <w:szCs w:val="20"/>
        </w:rPr>
        <w:t>Školiace pracovisko:</w:t>
      </w:r>
      <w:r w:rsidR="00122AEE" w:rsidRPr="00E602C4">
        <w:rPr>
          <w:sz w:val="20"/>
          <w:szCs w:val="20"/>
        </w:rPr>
        <w:t xml:space="preserve"> </w:t>
      </w:r>
    </w:p>
    <w:p w:rsidR="00776935" w:rsidRPr="00E602C4" w:rsidRDefault="00776935" w:rsidP="00DC0EDA">
      <w:pPr>
        <w:pStyle w:val="Bezriadkovania"/>
        <w:ind w:firstLine="0"/>
        <w:rPr>
          <w:sz w:val="20"/>
          <w:szCs w:val="20"/>
        </w:rPr>
      </w:pPr>
      <w:r w:rsidRPr="00E602C4">
        <w:rPr>
          <w:sz w:val="20"/>
          <w:szCs w:val="20"/>
        </w:rPr>
        <w:t>Vedúci záverečnej práce/školiteľ: titul, meno a</w:t>
      </w:r>
      <w:r w:rsidR="00747C08" w:rsidRPr="00E602C4">
        <w:rPr>
          <w:sz w:val="20"/>
          <w:szCs w:val="20"/>
        </w:rPr>
        <w:t> </w:t>
      </w:r>
      <w:r w:rsidRPr="00E602C4">
        <w:rPr>
          <w:sz w:val="20"/>
          <w:szCs w:val="20"/>
        </w:rPr>
        <w:t>priezvisko</w:t>
      </w:r>
    </w:p>
    <w:p w:rsidR="00776935" w:rsidRPr="00E602C4" w:rsidRDefault="00776935" w:rsidP="00DC0EDA">
      <w:pPr>
        <w:pStyle w:val="Bezriadkovania"/>
        <w:ind w:firstLine="0"/>
        <w:rPr>
          <w:sz w:val="20"/>
          <w:szCs w:val="20"/>
        </w:rPr>
      </w:pPr>
      <w:r w:rsidRPr="00E602C4">
        <w:rPr>
          <w:sz w:val="20"/>
          <w:szCs w:val="20"/>
        </w:rPr>
        <w:t>Konzultant: titul, meno a</w:t>
      </w:r>
      <w:r w:rsidR="00025A41" w:rsidRPr="00E602C4">
        <w:rPr>
          <w:sz w:val="20"/>
          <w:szCs w:val="20"/>
        </w:rPr>
        <w:t> </w:t>
      </w:r>
      <w:r w:rsidRPr="00E602C4">
        <w:rPr>
          <w:sz w:val="20"/>
          <w:szCs w:val="20"/>
        </w:rPr>
        <w:t>priezvisko</w:t>
      </w:r>
    </w:p>
    <w:p w:rsidR="00025A41" w:rsidRPr="008D0538" w:rsidRDefault="00025A41" w:rsidP="00B53FAA"/>
    <w:p w:rsidR="00F17A89" w:rsidRPr="008D0538" w:rsidRDefault="00F17A89" w:rsidP="00B53FAA">
      <w:pPr>
        <w:sectPr w:rsidR="00F17A89" w:rsidRPr="008D0538" w:rsidSect="00E602C4">
          <w:headerReference w:type="default" r:id="rId11"/>
          <w:footerReference w:type="default" r:id="rId12"/>
          <w:type w:val="oddPage"/>
          <w:pgSz w:w="9979" w:h="14175" w:code="9"/>
          <w:pgMar w:top="1134" w:right="1134" w:bottom="1134" w:left="1134" w:header="709" w:footer="1701" w:gutter="0"/>
          <w:cols w:space="708"/>
          <w:noEndnote/>
          <w:docGrid w:linePitch="299"/>
        </w:sectPr>
      </w:pPr>
    </w:p>
    <w:p w:rsidR="00EA365A" w:rsidRDefault="00EA365A" w:rsidP="00E602C4">
      <w:pPr>
        <w:pStyle w:val="Nadpisbezcislovanianiedoobsahu"/>
        <w:sectPr w:rsidR="00EA365A" w:rsidSect="00E602C4">
          <w:headerReference w:type="default" r:id="rId13"/>
          <w:footerReference w:type="default" r:id="rId14"/>
          <w:pgSz w:w="9979" w:h="14175" w:code="9"/>
          <w:pgMar w:top="1134" w:right="1134" w:bottom="1134" w:left="1134" w:header="709" w:footer="709" w:gutter="0"/>
          <w:cols w:space="708"/>
          <w:noEndnote/>
          <w:docGrid w:linePitch="299"/>
        </w:sectPr>
      </w:pPr>
    </w:p>
    <w:p w:rsidR="00CD6A80" w:rsidRPr="00E602C4" w:rsidRDefault="00961516" w:rsidP="00E602C4">
      <w:pPr>
        <w:pStyle w:val="Nadpisbezcislovanianiedoobsahu"/>
      </w:pPr>
      <w:r w:rsidRPr="00E602C4">
        <w:lastRenderedPageBreak/>
        <w:t>Zadanie</w:t>
      </w:r>
    </w:p>
    <w:p w:rsidR="00CD6A80" w:rsidRPr="00E602C4" w:rsidRDefault="0079264D" w:rsidP="00293ECB">
      <w:pPr>
        <w:ind w:firstLine="0"/>
        <w:rPr>
          <w:szCs w:val="20"/>
        </w:rPr>
      </w:pPr>
      <w:r w:rsidRPr="00E602C4">
        <w:t>Vkladá sa na</w:t>
      </w:r>
      <w:r w:rsidR="000966FB" w:rsidRPr="00E602C4">
        <w:t>skenovaný originál zadania.</w:t>
      </w:r>
      <w:r w:rsidR="00EA365A" w:rsidRPr="00E602C4">
        <w:t xml:space="preserve"> Ak je zadanie na dvoch stranách, ďalšiu prázdnu</w:t>
      </w:r>
      <w:r w:rsidR="00EA365A" w:rsidRPr="00E602C4">
        <w:rPr>
          <w:b/>
          <w:szCs w:val="20"/>
        </w:rPr>
        <w:t xml:space="preserve"> stranu odstráňte, t.j. aby poďakovanie bolo vždy na nepárnej strane.</w:t>
      </w:r>
    </w:p>
    <w:p w:rsidR="0079264D" w:rsidRPr="008D0538" w:rsidRDefault="0079264D" w:rsidP="00B53FAA"/>
    <w:p w:rsidR="00F72F38" w:rsidRPr="008D0538" w:rsidRDefault="00F72F38" w:rsidP="00E602C4">
      <w:pPr>
        <w:pStyle w:val="Nadpisbezcislovanianiedoobsahu"/>
        <w:sectPr w:rsidR="00F72F38" w:rsidRPr="008D0538" w:rsidSect="00E602C4">
          <w:type w:val="oddPage"/>
          <w:pgSz w:w="9979" w:h="14175" w:code="9"/>
          <w:pgMar w:top="1134" w:right="1134" w:bottom="1134" w:left="1134" w:header="709" w:footer="709" w:gutter="0"/>
          <w:cols w:space="708"/>
          <w:noEndnote/>
          <w:docGrid w:linePitch="299"/>
        </w:sectPr>
      </w:pPr>
    </w:p>
    <w:p w:rsidR="000C0B1B" w:rsidRDefault="000C0B1B" w:rsidP="000C0B1B">
      <w:pPr>
        <w:pStyle w:val="Nadpisbezcislovanianiedoobsahu"/>
        <w:sectPr w:rsidR="000C0B1B" w:rsidSect="00E602C4">
          <w:pgSz w:w="9979" w:h="14175" w:code="9"/>
          <w:pgMar w:top="1134" w:right="1134" w:bottom="1134" w:left="1134" w:header="709" w:footer="709" w:gutter="0"/>
          <w:cols w:space="708"/>
          <w:noEndnote/>
          <w:docGrid w:linePitch="299"/>
        </w:sectPr>
      </w:pPr>
    </w:p>
    <w:p w:rsidR="000C0B1B" w:rsidRDefault="000C0B1B" w:rsidP="000C0B1B">
      <w:pPr>
        <w:pStyle w:val="Nadpisbezcislovanianiedoobsahu"/>
      </w:pPr>
      <w:r>
        <w:lastRenderedPageBreak/>
        <w:t>Čestné vyhlásenie</w:t>
      </w:r>
    </w:p>
    <w:p w:rsidR="000C0B1B" w:rsidRDefault="000C0B1B" w:rsidP="000C0B1B"/>
    <w:p w:rsidR="000C0B1B" w:rsidRDefault="000C0B1B" w:rsidP="000C0B1B">
      <w:r>
        <w:t>Vyhlasujem, že predloženú záverečnú prácu som vypracoval(a) samostatne pod vedením vedúceho záverečnej práce, s použitím odbornej literatúry a ďalších informačných zdrojov, ktoré sú citované v práci a uvedené v zozname použitej literatúry. Ako autor(ka) záverečnej práce ďalej prehlasujem, že som v súvislosti s jej vytvorením neporušil autorské práva tretích osôb.</w:t>
      </w:r>
    </w:p>
    <w:p w:rsidR="000C0B1B" w:rsidRDefault="000C0B1B" w:rsidP="008203A4">
      <w:pPr>
        <w:tabs>
          <w:tab w:val="left" w:pos="5103"/>
          <w:tab w:val="left" w:leader="dot" w:pos="7711"/>
        </w:tabs>
        <w:spacing w:before="720"/>
      </w:pPr>
      <w:bookmarkStart w:id="0" w:name="_GoBack"/>
      <w:r>
        <w:tab/>
      </w:r>
      <w:r>
        <w:tab/>
      </w:r>
    </w:p>
    <w:bookmarkEnd w:id="0"/>
    <w:p w:rsidR="000C0B1B" w:rsidRDefault="000C0B1B" w:rsidP="000C0B1B">
      <w:pPr>
        <w:tabs>
          <w:tab w:val="center" w:pos="6407"/>
        </w:tabs>
      </w:pPr>
      <w:r>
        <w:tab/>
        <w:t>podpis študenta</w:t>
      </w:r>
    </w:p>
    <w:p w:rsidR="000C0B1B" w:rsidRPr="008D0538" w:rsidRDefault="000C0B1B" w:rsidP="000C0B1B"/>
    <w:p w:rsidR="000C0B1B" w:rsidRPr="008D0538" w:rsidRDefault="000C0B1B" w:rsidP="000C0B1B">
      <w:pPr>
        <w:pStyle w:val="Nadpisbezcislovanianiedoobsahu"/>
        <w:sectPr w:rsidR="000C0B1B" w:rsidRPr="008D0538" w:rsidSect="000C0B1B">
          <w:pgSz w:w="9979" w:h="14175" w:code="9"/>
          <w:pgMar w:top="1134" w:right="1134" w:bottom="1134" w:left="1134" w:header="709" w:footer="709" w:gutter="0"/>
          <w:cols w:space="708"/>
          <w:noEndnote/>
          <w:docGrid w:linePitch="299"/>
        </w:sectPr>
      </w:pPr>
    </w:p>
    <w:p w:rsidR="000C0B1B" w:rsidRDefault="000C0B1B" w:rsidP="000C0B1B"/>
    <w:p w:rsidR="000C0B1B" w:rsidRDefault="000C0B1B" w:rsidP="000C0B1B">
      <w:pPr>
        <w:sectPr w:rsidR="000C0B1B" w:rsidSect="00E602C4">
          <w:pgSz w:w="9979" w:h="14175" w:code="9"/>
          <w:pgMar w:top="1134" w:right="1134" w:bottom="1134" w:left="1134" w:header="709" w:footer="709" w:gutter="0"/>
          <w:cols w:space="708"/>
          <w:noEndnote/>
          <w:docGrid w:linePitch="299"/>
        </w:sectPr>
      </w:pPr>
    </w:p>
    <w:p w:rsidR="00CD6A80" w:rsidRPr="008D0538" w:rsidRDefault="00CD6A80" w:rsidP="00E602C4">
      <w:pPr>
        <w:pStyle w:val="Nadpisbezcislovanianiedoobsahu"/>
      </w:pPr>
      <w:r w:rsidRPr="008D0538">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E602C4">
      <w:pPr>
        <w:pStyle w:val="Nadpisbezcislovanianiedoobsahu"/>
        <w:sectPr w:rsidR="00F72F38" w:rsidRPr="008D0538" w:rsidSect="00E602C4">
          <w:type w:val="oddPage"/>
          <w:pgSz w:w="9979" w:h="14175" w:code="9"/>
          <w:pgMar w:top="1134" w:right="1134" w:bottom="1134" w:left="1134" w:header="709" w:footer="709" w:gutter="0"/>
          <w:cols w:space="708"/>
          <w:vAlign w:val="bottom"/>
          <w:noEndnote/>
          <w:docGrid w:linePitch="299"/>
        </w:sectPr>
      </w:pPr>
    </w:p>
    <w:p w:rsidR="00EA365A" w:rsidRDefault="00EA365A" w:rsidP="00E602C4">
      <w:pPr>
        <w:pStyle w:val="Nadpisbezcislovanianiedoobsahu"/>
        <w:sectPr w:rsidR="00EA365A" w:rsidSect="00E602C4">
          <w:pgSz w:w="9979" w:h="14175" w:code="9"/>
          <w:pgMar w:top="1134" w:right="1134" w:bottom="1134" w:left="1134" w:header="709" w:footer="709" w:gutter="0"/>
          <w:cols w:space="708"/>
          <w:noEndnote/>
          <w:docGrid w:linePitch="299"/>
        </w:sectPr>
      </w:pPr>
    </w:p>
    <w:p w:rsidR="00961516" w:rsidRPr="008D0538" w:rsidRDefault="00961516" w:rsidP="00E602C4">
      <w:pPr>
        <w:pStyle w:val="Nadpisbezcislovanianiedoobsahu"/>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E602C4">
      <w:pPr>
        <w:pStyle w:val="Nadpisbezcislovanianiedoobsahu"/>
      </w:pPr>
      <w:proofErr w:type="spellStart"/>
      <w:r w:rsidRPr="008D0538">
        <w:lastRenderedPageBreak/>
        <w:t>Abstract</w:t>
      </w:r>
      <w:proofErr w:type="spellEnd"/>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w:t>
      </w:r>
      <w:proofErr w:type="spellStart"/>
      <w:r w:rsidRPr="008D0538">
        <w:t>The</w:t>
      </w:r>
      <w:proofErr w:type="spellEnd"/>
      <w:r w:rsidRPr="008D0538">
        <w:t xml:space="preserve"> </w:t>
      </w:r>
      <w:proofErr w:type="spellStart"/>
      <w:r w:rsidRPr="008D0538">
        <w:t>Network</w:t>
      </w:r>
      <w:proofErr w:type="spellEnd"/>
      <w:r w:rsidRPr="008D0538">
        <w:t xml:space="preserve"> </w:t>
      </w:r>
      <w:proofErr w:type="spellStart"/>
      <w:r w:rsidRPr="008D0538">
        <w:t>Digital</w:t>
      </w:r>
      <w:proofErr w:type="spellEnd"/>
      <w:r w:rsidRPr="008D0538">
        <w:t xml:space="preserve"> </w:t>
      </w:r>
      <w:proofErr w:type="spellStart"/>
      <w:r w:rsidRPr="008D0538">
        <w:t>Library</w:t>
      </w:r>
      <w:proofErr w:type="spellEnd"/>
      <w:r w:rsidRPr="008D0538">
        <w:t xml:space="preserve"> of </w:t>
      </w:r>
      <w:proofErr w:type="spellStart"/>
      <w:r w:rsidRPr="008D0538">
        <w:t>Theses</w:t>
      </w:r>
      <w:proofErr w:type="spellEnd"/>
      <w:r w:rsidRPr="008D0538">
        <w:t xml:space="preserve"> and </w:t>
      </w:r>
      <w:proofErr w:type="spellStart"/>
      <w:r w:rsidRPr="008D0538">
        <w:t>Dissertations</w:t>
      </w:r>
      <w:proofErr w:type="spellEnd"/>
      <w:r w:rsidRPr="008D0538">
        <w:t>).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proofErr w:type="spellStart"/>
      <w:r w:rsidRPr="008D0538">
        <w:rPr>
          <w:b/>
        </w:rPr>
        <w:t>Key</w:t>
      </w:r>
      <w:proofErr w:type="spellEnd"/>
      <w:r w:rsidRPr="008D0538">
        <w:rPr>
          <w:b/>
        </w:rPr>
        <w:t xml:space="preserve"> </w:t>
      </w:r>
      <w:proofErr w:type="spellStart"/>
      <w:r w:rsidRPr="008D0538">
        <w:rPr>
          <w:b/>
        </w:rPr>
        <w:t>words</w:t>
      </w:r>
      <w:proofErr w:type="spellEnd"/>
      <w:r w:rsidRPr="008D0538">
        <w:rPr>
          <w:b/>
        </w:rPr>
        <w:t>:</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rPr>
          <w:sz w:val="20"/>
        </w:rPr>
      </w:sdtEndPr>
      <w:sdtContent>
        <w:p w:rsidR="008E2B3B" w:rsidRPr="008D0538" w:rsidRDefault="008E2B3B" w:rsidP="00E602C4">
          <w:pPr>
            <w:pStyle w:val="Nadpisbezcislovanianiedoobsahu"/>
          </w:pPr>
          <w:r w:rsidRPr="008D0538">
            <w:t>Obsah</w:t>
          </w:r>
        </w:p>
        <w:p w:rsidR="00E602C4" w:rsidRDefault="00596717">
          <w:pPr>
            <w:pStyle w:val="Obsah1"/>
            <w:tabs>
              <w:tab w:val="right" w:leader="dot" w:pos="770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413233089" w:history="1">
            <w:r w:rsidR="00E602C4" w:rsidRPr="00383AAB">
              <w:rPr>
                <w:rStyle w:val="Hypertextovprepojenie"/>
                <w:noProof/>
              </w:rPr>
              <w:t>Zoznam ilustrácií (nepovinné)</w:t>
            </w:r>
            <w:r w:rsidR="00E602C4">
              <w:rPr>
                <w:noProof/>
                <w:webHidden/>
              </w:rPr>
              <w:tab/>
            </w:r>
            <w:r>
              <w:rPr>
                <w:noProof/>
                <w:webHidden/>
              </w:rPr>
              <w:fldChar w:fldCharType="begin"/>
            </w:r>
            <w:r w:rsidR="00E602C4">
              <w:rPr>
                <w:noProof/>
                <w:webHidden/>
              </w:rPr>
              <w:instrText xml:space="preserve"> PAGEREF _Toc413233089 \h </w:instrText>
            </w:r>
            <w:r>
              <w:rPr>
                <w:noProof/>
                <w:webHidden/>
              </w:rPr>
            </w:r>
            <w:r>
              <w:rPr>
                <w:noProof/>
                <w:webHidden/>
              </w:rPr>
              <w:fldChar w:fldCharType="separate"/>
            </w:r>
            <w:r w:rsidR="00E602C4">
              <w:rPr>
                <w:noProof/>
                <w:webHidden/>
              </w:rPr>
              <w:t>12</w:t>
            </w:r>
            <w:r>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090" w:history="1">
            <w:r w:rsidR="00E602C4" w:rsidRPr="00383AAB">
              <w:rPr>
                <w:rStyle w:val="Hypertextovprepojenie"/>
                <w:noProof/>
              </w:rPr>
              <w:t>Zoznam tabuliek (nepovinné)</w:t>
            </w:r>
            <w:r w:rsidR="00E602C4">
              <w:rPr>
                <w:noProof/>
                <w:webHidden/>
              </w:rPr>
              <w:tab/>
            </w:r>
            <w:r w:rsidR="00596717">
              <w:rPr>
                <w:noProof/>
                <w:webHidden/>
              </w:rPr>
              <w:fldChar w:fldCharType="begin"/>
            </w:r>
            <w:r w:rsidR="00E602C4">
              <w:rPr>
                <w:noProof/>
                <w:webHidden/>
              </w:rPr>
              <w:instrText xml:space="preserve"> PAGEREF _Toc413233090 \h </w:instrText>
            </w:r>
            <w:r w:rsidR="00596717">
              <w:rPr>
                <w:noProof/>
                <w:webHidden/>
              </w:rPr>
            </w:r>
            <w:r w:rsidR="00596717">
              <w:rPr>
                <w:noProof/>
                <w:webHidden/>
              </w:rPr>
              <w:fldChar w:fldCharType="separate"/>
            </w:r>
            <w:r w:rsidR="00E602C4">
              <w:rPr>
                <w:noProof/>
                <w:webHidden/>
              </w:rPr>
              <w:t>13</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091" w:history="1">
            <w:r w:rsidR="00E602C4" w:rsidRPr="00383AAB">
              <w:rPr>
                <w:rStyle w:val="Hypertextovprepojenie"/>
                <w:noProof/>
              </w:rPr>
              <w:t>Zoznam skratiek a značiek</w:t>
            </w:r>
            <w:r w:rsidR="00E602C4">
              <w:rPr>
                <w:noProof/>
                <w:webHidden/>
              </w:rPr>
              <w:tab/>
            </w:r>
            <w:r w:rsidR="00596717">
              <w:rPr>
                <w:noProof/>
                <w:webHidden/>
              </w:rPr>
              <w:fldChar w:fldCharType="begin"/>
            </w:r>
            <w:r w:rsidR="00E602C4">
              <w:rPr>
                <w:noProof/>
                <w:webHidden/>
              </w:rPr>
              <w:instrText xml:space="preserve"> PAGEREF _Toc413233091 \h </w:instrText>
            </w:r>
            <w:r w:rsidR="00596717">
              <w:rPr>
                <w:noProof/>
                <w:webHidden/>
              </w:rPr>
            </w:r>
            <w:r w:rsidR="00596717">
              <w:rPr>
                <w:noProof/>
                <w:webHidden/>
              </w:rPr>
              <w:fldChar w:fldCharType="separate"/>
            </w:r>
            <w:r w:rsidR="00E602C4">
              <w:rPr>
                <w:noProof/>
                <w:webHidden/>
              </w:rPr>
              <w:t>14</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092" w:history="1">
            <w:r w:rsidR="00E602C4" w:rsidRPr="00383AAB">
              <w:rPr>
                <w:rStyle w:val="Hypertextovprepojenie"/>
                <w:rFonts w:eastAsia="Times New Roman"/>
                <w:noProof/>
              </w:rPr>
              <w:t>Slovník termínov (nepovinné)</w:t>
            </w:r>
            <w:r w:rsidR="00E602C4">
              <w:rPr>
                <w:noProof/>
                <w:webHidden/>
              </w:rPr>
              <w:tab/>
            </w:r>
            <w:r w:rsidR="00596717">
              <w:rPr>
                <w:noProof/>
                <w:webHidden/>
              </w:rPr>
              <w:fldChar w:fldCharType="begin"/>
            </w:r>
            <w:r w:rsidR="00E602C4">
              <w:rPr>
                <w:noProof/>
                <w:webHidden/>
              </w:rPr>
              <w:instrText xml:space="preserve"> PAGEREF _Toc413233092 \h </w:instrText>
            </w:r>
            <w:r w:rsidR="00596717">
              <w:rPr>
                <w:noProof/>
                <w:webHidden/>
              </w:rPr>
            </w:r>
            <w:r w:rsidR="00596717">
              <w:rPr>
                <w:noProof/>
                <w:webHidden/>
              </w:rPr>
              <w:fldChar w:fldCharType="separate"/>
            </w:r>
            <w:r w:rsidR="00E602C4">
              <w:rPr>
                <w:noProof/>
                <w:webHidden/>
              </w:rPr>
              <w:t>15</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093" w:history="1">
            <w:r w:rsidR="00E602C4" w:rsidRPr="00383AAB">
              <w:rPr>
                <w:rStyle w:val="Hypertextovprepojenie"/>
                <w:noProof/>
              </w:rPr>
              <w:t>Úvod</w:t>
            </w:r>
            <w:r w:rsidR="00E602C4">
              <w:rPr>
                <w:noProof/>
                <w:webHidden/>
              </w:rPr>
              <w:tab/>
            </w:r>
            <w:r w:rsidR="00596717">
              <w:rPr>
                <w:noProof/>
                <w:webHidden/>
              </w:rPr>
              <w:fldChar w:fldCharType="begin"/>
            </w:r>
            <w:r w:rsidR="00E602C4">
              <w:rPr>
                <w:noProof/>
                <w:webHidden/>
              </w:rPr>
              <w:instrText xml:space="preserve"> PAGEREF _Toc413233093 \h </w:instrText>
            </w:r>
            <w:r w:rsidR="00596717">
              <w:rPr>
                <w:noProof/>
                <w:webHidden/>
              </w:rPr>
            </w:r>
            <w:r w:rsidR="00596717">
              <w:rPr>
                <w:noProof/>
                <w:webHidden/>
              </w:rPr>
              <w:fldChar w:fldCharType="separate"/>
            </w:r>
            <w:r w:rsidR="00E602C4">
              <w:rPr>
                <w:noProof/>
                <w:webHidden/>
              </w:rPr>
              <w:t>16</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094" w:history="1">
            <w:r w:rsidR="00E602C4" w:rsidRPr="00383AAB">
              <w:rPr>
                <w:rStyle w:val="Hypertextovprepojenie"/>
                <w:noProof/>
              </w:rPr>
              <w:t>1</w:t>
            </w:r>
            <w:r w:rsidR="00E602C4">
              <w:rPr>
                <w:rFonts w:asciiTheme="minorHAnsi" w:hAnsiTheme="minorHAnsi"/>
                <w:noProof/>
                <w:sz w:val="22"/>
              </w:rPr>
              <w:tab/>
            </w:r>
            <w:r w:rsidR="00E602C4" w:rsidRPr="00383AAB">
              <w:rPr>
                <w:rStyle w:val="Hypertextovprepojenie"/>
                <w:noProof/>
              </w:rPr>
              <w:t>Jadro práce</w:t>
            </w:r>
            <w:r w:rsidR="00E602C4">
              <w:rPr>
                <w:noProof/>
                <w:webHidden/>
              </w:rPr>
              <w:tab/>
            </w:r>
            <w:r w:rsidR="00596717">
              <w:rPr>
                <w:noProof/>
                <w:webHidden/>
              </w:rPr>
              <w:fldChar w:fldCharType="begin"/>
            </w:r>
            <w:r w:rsidR="00E602C4">
              <w:rPr>
                <w:noProof/>
                <w:webHidden/>
              </w:rPr>
              <w:instrText xml:space="preserve"> PAGEREF _Toc413233094 \h </w:instrText>
            </w:r>
            <w:r w:rsidR="00596717">
              <w:rPr>
                <w:noProof/>
                <w:webHidden/>
              </w:rPr>
            </w:r>
            <w:r w:rsidR="00596717">
              <w:rPr>
                <w:noProof/>
                <w:webHidden/>
              </w:rPr>
              <w:fldChar w:fldCharType="separate"/>
            </w:r>
            <w:r w:rsidR="00E602C4">
              <w:rPr>
                <w:noProof/>
                <w:webHidden/>
              </w:rPr>
              <w:t>17</w:t>
            </w:r>
            <w:r w:rsidR="00596717">
              <w:rPr>
                <w:noProof/>
                <w:webHidden/>
              </w:rPr>
              <w:fldChar w:fldCharType="end"/>
            </w:r>
          </w:hyperlink>
        </w:p>
        <w:p w:rsidR="00E602C4" w:rsidRDefault="0077063B">
          <w:pPr>
            <w:pStyle w:val="Obsah2"/>
            <w:tabs>
              <w:tab w:val="left" w:pos="1100"/>
              <w:tab w:val="right" w:leader="dot" w:pos="7701"/>
            </w:tabs>
            <w:rPr>
              <w:rFonts w:asciiTheme="minorHAnsi" w:hAnsiTheme="minorHAnsi"/>
              <w:noProof/>
              <w:sz w:val="22"/>
            </w:rPr>
          </w:pPr>
          <w:hyperlink w:anchor="_Toc413233095" w:history="1">
            <w:r w:rsidR="00E602C4" w:rsidRPr="00383AAB">
              <w:rPr>
                <w:rStyle w:val="Hypertextovprepojenie"/>
                <w:noProof/>
              </w:rPr>
              <w:t>1.1</w:t>
            </w:r>
            <w:r w:rsidR="00E602C4">
              <w:rPr>
                <w:rFonts w:asciiTheme="minorHAnsi" w:hAnsiTheme="minorHAnsi"/>
                <w:noProof/>
                <w:sz w:val="22"/>
              </w:rPr>
              <w:tab/>
            </w:r>
            <w:r w:rsidR="00E602C4" w:rsidRPr="00383AAB">
              <w:rPr>
                <w:rStyle w:val="Hypertextovprepojenie"/>
                <w:noProof/>
              </w:rPr>
              <w:t>Názov podkapitoly</w:t>
            </w:r>
            <w:r w:rsidR="00E602C4">
              <w:rPr>
                <w:noProof/>
                <w:webHidden/>
              </w:rPr>
              <w:tab/>
            </w:r>
            <w:r w:rsidR="00596717">
              <w:rPr>
                <w:noProof/>
                <w:webHidden/>
              </w:rPr>
              <w:fldChar w:fldCharType="begin"/>
            </w:r>
            <w:r w:rsidR="00E602C4">
              <w:rPr>
                <w:noProof/>
                <w:webHidden/>
              </w:rPr>
              <w:instrText xml:space="preserve"> PAGEREF _Toc413233095 \h </w:instrText>
            </w:r>
            <w:r w:rsidR="00596717">
              <w:rPr>
                <w:noProof/>
                <w:webHidden/>
              </w:rPr>
            </w:r>
            <w:r w:rsidR="00596717">
              <w:rPr>
                <w:noProof/>
                <w:webHidden/>
              </w:rPr>
              <w:fldChar w:fldCharType="separate"/>
            </w:r>
            <w:r w:rsidR="00E602C4">
              <w:rPr>
                <w:noProof/>
                <w:webHidden/>
              </w:rPr>
              <w:t>18</w:t>
            </w:r>
            <w:r w:rsidR="00596717">
              <w:rPr>
                <w:noProof/>
                <w:webHidden/>
              </w:rPr>
              <w:fldChar w:fldCharType="end"/>
            </w:r>
          </w:hyperlink>
        </w:p>
        <w:p w:rsidR="00E602C4" w:rsidRDefault="0077063B">
          <w:pPr>
            <w:pStyle w:val="Obsah3"/>
            <w:tabs>
              <w:tab w:val="left" w:pos="1540"/>
              <w:tab w:val="right" w:leader="dot" w:pos="7701"/>
            </w:tabs>
            <w:rPr>
              <w:rFonts w:asciiTheme="minorHAnsi" w:hAnsiTheme="minorHAnsi"/>
              <w:noProof/>
              <w:sz w:val="22"/>
            </w:rPr>
          </w:pPr>
          <w:hyperlink w:anchor="_Toc413233096" w:history="1">
            <w:r w:rsidR="00E602C4" w:rsidRPr="00383AAB">
              <w:rPr>
                <w:rStyle w:val="Hypertextovprepojenie"/>
                <w:noProof/>
              </w:rPr>
              <w:t>1.1.1</w:t>
            </w:r>
            <w:r w:rsidR="00E602C4">
              <w:rPr>
                <w:rFonts w:asciiTheme="minorHAnsi" w:hAnsiTheme="minorHAnsi"/>
                <w:noProof/>
                <w:sz w:val="22"/>
              </w:rPr>
              <w:tab/>
            </w:r>
            <w:r w:rsidR="00E602C4" w:rsidRPr="00383AAB">
              <w:rPr>
                <w:rStyle w:val="Hypertextovprepojenie"/>
                <w:noProof/>
              </w:rPr>
              <w:t>Názov tretej úrovne</w:t>
            </w:r>
            <w:r w:rsidR="00E602C4">
              <w:rPr>
                <w:noProof/>
                <w:webHidden/>
              </w:rPr>
              <w:tab/>
            </w:r>
            <w:r w:rsidR="00596717">
              <w:rPr>
                <w:noProof/>
                <w:webHidden/>
              </w:rPr>
              <w:fldChar w:fldCharType="begin"/>
            </w:r>
            <w:r w:rsidR="00E602C4">
              <w:rPr>
                <w:noProof/>
                <w:webHidden/>
              </w:rPr>
              <w:instrText xml:space="preserve"> PAGEREF _Toc413233096 \h </w:instrText>
            </w:r>
            <w:r w:rsidR="00596717">
              <w:rPr>
                <w:noProof/>
                <w:webHidden/>
              </w:rPr>
            </w:r>
            <w:r w:rsidR="00596717">
              <w:rPr>
                <w:noProof/>
                <w:webHidden/>
              </w:rPr>
              <w:fldChar w:fldCharType="separate"/>
            </w:r>
            <w:r w:rsidR="00E602C4">
              <w:rPr>
                <w:noProof/>
                <w:webHidden/>
              </w:rPr>
              <w:t>18</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097" w:history="1">
            <w:r w:rsidR="00E602C4" w:rsidRPr="00383AAB">
              <w:rPr>
                <w:rStyle w:val="Hypertextovprepojenie"/>
                <w:noProof/>
              </w:rPr>
              <w:t>2</w:t>
            </w:r>
            <w:r w:rsidR="00E602C4">
              <w:rPr>
                <w:rFonts w:asciiTheme="minorHAnsi" w:hAnsiTheme="minorHAnsi"/>
                <w:noProof/>
                <w:sz w:val="22"/>
              </w:rPr>
              <w:tab/>
            </w:r>
            <w:r w:rsidR="00E602C4" w:rsidRPr="00383AAB">
              <w:rPr>
                <w:rStyle w:val="Hypertextovprepojenie"/>
                <w:noProof/>
              </w:rPr>
              <w:t>Súčasný stav riešenej problematiky (povinné v dizertačnej práci)</w:t>
            </w:r>
            <w:r w:rsidR="00E602C4">
              <w:rPr>
                <w:noProof/>
                <w:webHidden/>
              </w:rPr>
              <w:tab/>
            </w:r>
            <w:r w:rsidR="00596717">
              <w:rPr>
                <w:noProof/>
                <w:webHidden/>
              </w:rPr>
              <w:fldChar w:fldCharType="begin"/>
            </w:r>
            <w:r w:rsidR="00E602C4">
              <w:rPr>
                <w:noProof/>
                <w:webHidden/>
              </w:rPr>
              <w:instrText xml:space="preserve"> PAGEREF _Toc413233097 \h </w:instrText>
            </w:r>
            <w:r w:rsidR="00596717">
              <w:rPr>
                <w:noProof/>
                <w:webHidden/>
              </w:rPr>
            </w:r>
            <w:r w:rsidR="00596717">
              <w:rPr>
                <w:noProof/>
                <w:webHidden/>
              </w:rPr>
              <w:fldChar w:fldCharType="separate"/>
            </w:r>
            <w:r w:rsidR="00E602C4">
              <w:rPr>
                <w:noProof/>
                <w:webHidden/>
              </w:rPr>
              <w:t>20</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098" w:history="1">
            <w:r w:rsidR="00E602C4" w:rsidRPr="00383AAB">
              <w:rPr>
                <w:rStyle w:val="Hypertextovprepojenie"/>
                <w:noProof/>
              </w:rPr>
              <w:t>3</w:t>
            </w:r>
            <w:r w:rsidR="00E602C4">
              <w:rPr>
                <w:rFonts w:asciiTheme="minorHAnsi" w:hAnsiTheme="minorHAnsi"/>
                <w:noProof/>
                <w:sz w:val="22"/>
              </w:rPr>
              <w:tab/>
            </w:r>
            <w:r w:rsidR="00E602C4" w:rsidRPr="00383AAB">
              <w:rPr>
                <w:rStyle w:val="Hypertextovprepojenie"/>
                <w:noProof/>
              </w:rPr>
              <w:t>Cieľ práce</w:t>
            </w:r>
            <w:r w:rsidR="00E602C4">
              <w:rPr>
                <w:noProof/>
                <w:webHidden/>
              </w:rPr>
              <w:tab/>
            </w:r>
            <w:r w:rsidR="00596717">
              <w:rPr>
                <w:noProof/>
                <w:webHidden/>
              </w:rPr>
              <w:fldChar w:fldCharType="begin"/>
            </w:r>
            <w:r w:rsidR="00E602C4">
              <w:rPr>
                <w:noProof/>
                <w:webHidden/>
              </w:rPr>
              <w:instrText xml:space="preserve"> PAGEREF _Toc413233098 \h </w:instrText>
            </w:r>
            <w:r w:rsidR="00596717">
              <w:rPr>
                <w:noProof/>
                <w:webHidden/>
              </w:rPr>
            </w:r>
            <w:r w:rsidR="00596717">
              <w:rPr>
                <w:noProof/>
                <w:webHidden/>
              </w:rPr>
              <w:fldChar w:fldCharType="separate"/>
            </w:r>
            <w:r w:rsidR="00E602C4">
              <w:rPr>
                <w:noProof/>
                <w:webHidden/>
              </w:rPr>
              <w:t>21</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099" w:history="1">
            <w:r w:rsidR="00E602C4" w:rsidRPr="00383AAB">
              <w:rPr>
                <w:rStyle w:val="Hypertextovprepojenie"/>
                <w:noProof/>
              </w:rPr>
              <w:t>4</w:t>
            </w:r>
            <w:r w:rsidR="00E602C4">
              <w:rPr>
                <w:rFonts w:asciiTheme="minorHAnsi" w:hAnsiTheme="minorHAnsi"/>
                <w:noProof/>
                <w:sz w:val="22"/>
              </w:rPr>
              <w:tab/>
            </w:r>
            <w:r w:rsidR="00E602C4" w:rsidRPr="00383AAB">
              <w:rPr>
                <w:rStyle w:val="Hypertextovprepojenie"/>
                <w:noProof/>
              </w:rPr>
              <w:t>Metodika práce a metódy skúmania</w:t>
            </w:r>
            <w:r w:rsidR="00E602C4">
              <w:rPr>
                <w:noProof/>
                <w:webHidden/>
              </w:rPr>
              <w:tab/>
            </w:r>
            <w:r w:rsidR="00596717">
              <w:rPr>
                <w:noProof/>
                <w:webHidden/>
              </w:rPr>
              <w:fldChar w:fldCharType="begin"/>
            </w:r>
            <w:r w:rsidR="00E602C4">
              <w:rPr>
                <w:noProof/>
                <w:webHidden/>
              </w:rPr>
              <w:instrText xml:space="preserve"> PAGEREF _Toc413233099 \h </w:instrText>
            </w:r>
            <w:r w:rsidR="00596717">
              <w:rPr>
                <w:noProof/>
                <w:webHidden/>
              </w:rPr>
            </w:r>
            <w:r w:rsidR="00596717">
              <w:rPr>
                <w:noProof/>
                <w:webHidden/>
              </w:rPr>
              <w:fldChar w:fldCharType="separate"/>
            </w:r>
            <w:r w:rsidR="00E602C4">
              <w:rPr>
                <w:noProof/>
                <w:webHidden/>
              </w:rPr>
              <w:t>22</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100" w:history="1">
            <w:r w:rsidR="00E602C4" w:rsidRPr="00383AAB">
              <w:rPr>
                <w:rStyle w:val="Hypertextovprepojenie"/>
                <w:noProof/>
              </w:rPr>
              <w:t>5</w:t>
            </w:r>
            <w:r w:rsidR="00E602C4">
              <w:rPr>
                <w:rFonts w:asciiTheme="minorHAnsi" w:hAnsiTheme="minorHAnsi"/>
                <w:noProof/>
                <w:sz w:val="22"/>
              </w:rPr>
              <w:tab/>
            </w:r>
            <w:r w:rsidR="00E602C4" w:rsidRPr="00383AAB">
              <w:rPr>
                <w:rStyle w:val="Hypertextovprepojenie"/>
                <w:noProof/>
              </w:rPr>
              <w:t>Výsledky práce</w:t>
            </w:r>
            <w:r w:rsidR="00E602C4">
              <w:rPr>
                <w:noProof/>
                <w:webHidden/>
              </w:rPr>
              <w:tab/>
            </w:r>
            <w:r w:rsidR="00596717">
              <w:rPr>
                <w:noProof/>
                <w:webHidden/>
              </w:rPr>
              <w:fldChar w:fldCharType="begin"/>
            </w:r>
            <w:r w:rsidR="00E602C4">
              <w:rPr>
                <w:noProof/>
                <w:webHidden/>
              </w:rPr>
              <w:instrText xml:space="preserve"> PAGEREF _Toc413233100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77063B">
          <w:pPr>
            <w:pStyle w:val="Obsah2"/>
            <w:tabs>
              <w:tab w:val="left" w:pos="1100"/>
              <w:tab w:val="right" w:leader="dot" w:pos="7701"/>
            </w:tabs>
            <w:rPr>
              <w:rFonts w:asciiTheme="minorHAnsi" w:hAnsiTheme="minorHAnsi"/>
              <w:noProof/>
              <w:sz w:val="22"/>
            </w:rPr>
          </w:pPr>
          <w:hyperlink w:anchor="_Toc413233101" w:history="1">
            <w:r w:rsidR="00E602C4" w:rsidRPr="00383AAB">
              <w:rPr>
                <w:rStyle w:val="Hypertextovprepojenie"/>
                <w:noProof/>
              </w:rPr>
              <w:t>5.1</w:t>
            </w:r>
            <w:r w:rsidR="00E602C4">
              <w:rPr>
                <w:rFonts w:asciiTheme="minorHAnsi" w:hAnsiTheme="minorHAnsi"/>
                <w:noProof/>
                <w:sz w:val="22"/>
              </w:rPr>
              <w:tab/>
            </w:r>
            <w:r w:rsidR="00E602C4" w:rsidRPr="00383AAB">
              <w:rPr>
                <w:rStyle w:val="Hypertextovprepojenie"/>
                <w:noProof/>
              </w:rPr>
              <w:t>Ilustrácie, tabuľky, rovnice, krížové odkazy</w:t>
            </w:r>
            <w:r w:rsidR="00E602C4">
              <w:rPr>
                <w:noProof/>
                <w:webHidden/>
              </w:rPr>
              <w:tab/>
            </w:r>
            <w:r w:rsidR="00596717">
              <w:rPr>
                <w:noProof/>
                <w:webHidden/>
              </w:rPr>
              <w:fldChar w:fldCharType="begin"/>
            </w:r>
            <w:r w:rsidR="00E602C4">
              <w:rPr>
                <w:noProof/>
                <w:webHidden/>
              </w:rPr>
              <w:instrText xml:space="preserve"> PAGEREF _Toc413233101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77063B">
          <w:pPr>
            <w:pStyle w:val="Obsah3"/>
            <w:tabs>
              <w:tab w:val="left" w:pos="1540"/>
              <w:tab w:val="right" w:leader="dot" w:pos="7701"/>
            </w:tabs>
            <w:rPr>
              <w:rFonts w:asciiTheme="minorHAnsi" w:hAnsiTheme="minorHAnsi"/>
              <w:noProof/>
              <w:sz w:val="22"/>
            </w:rPr>
          </w:pPr>
          <w:hyperlink w:anchor="_Toc413233102" w:history="1">
            <w:r w:rsidR="00E602C4" w:rsidRPr="00383AAB">
              <w:rPr>
                <w:rStyle w:val="Hypertextovprepojenie"/>
                <w:noProof/>
              </w:rPr>
              <w:t>5.1.1</w:t>
            </w:r>
            <w:r w:rsidR="00E602C4">
              <w:rPr>
                <w:rFonts w:asciiTheme="minorHAnsi" w:hAnsiTheme="minorHAnsi"/>
                <w:noProof/>
                <w:sz w:val="22"/>
              </w:rPr>
              <w:tab/>
            </w:r>
            <w:r w:rsidR="00E602C4" w:rsidRPr="00383AAB">
              <w:rPr>
                <w:rStyle w:val="Hypertextovprepojenie"/>
                <w:noProof/>
              </w:rPr>
              <w:t>Ilustrácie</w:t>
            </w:r>
            <w:r w:rsidR="00E602C4">
              <w:rPr>
                <w:noProof/>
                <w:webHidden/>
              </w:rPr>
              <w:tab/>
            </w:r>
            <w:r w:rsidR="00596717">
              <w:rPr>
                <w:noProof/>
                <w:webHidden/>
              </w:rPr>
              <w:fldChar w:fldCharType="begin"/>
            </w:r>
            <w:r w:rsidR="00E602C4">
              <w:rPr>
                <w:noProof/>
                <w:webHidden/>
              </w:rPr>
              <w:instrText xml:space="preserve"> PAGEREF _Toc413233102 \h </w:instrText>
            </w:r>
            <w:r w:rsidR="00596717">
              <w:rPr>
                <w:noProof/>
                <w:webHidden/>
              </w:rPr>
            </w:r>
            <w:r w:rsidR="00596717">
              <w:rPr>
                <w:noProof/>
                <w:webHidden/>
              </w:rPr>
              <w:fldChar w:fldCharType="separate"/>
            </w:r>
            <w:r w:rsidR="00E602C4">
              <w:rPr>
                <w:noProof/>
                <w:webHidden/>
              </w:rPr>
              <w:t>23</w:t>
            </w:r>
            <w:r w:rsidR="00596717">
              <w:rPr>
                <w:noProof/>
                <w:webHidden/>
              </w:rPr>
              <w:fldChar w:fldCharType="end"/>
            </w:r>
          </w:hyperlink>
        </w:p>
        <w:p w:rsidR="00E602C4" w:rsidRDefault="0077063B">
          <w:pPr>
            <w:pStyle w:val="Obsah3"/>
            <w:tabs>
              <w:tab w:val="left" w:pos="1540"/>
              <w:tab w:val="right" w:leader="dot" w:pos="7701"/>
            </w:tabs>
            <w:rPr>
              <w:rFonts w:asciiTheme="minorHAnsi" w:hAnsiTheme="minorHAnsi"/>
              <w:noProof/>
              <w:sz w:val="22"/>
            </w:rPr>
          </w:pPr>
          <w:hyperlink w:anchor="_Toc413233103" w:history="1">
            <w:r w:rsidR="00E602C4" w:rsidRPr="00383AAB">
              <w:rPr>
                <w:rStyle w:val="Hypertextovprepojenie"/>
                <w:noProof/>
              </w:rPr>
              <w:t>5.1.2</w:t>
            </w:r>
            <w:r w:rsidR="00E602C4">
              <w:rPr>
                <w:rFonts w:asciiTheme="minorHAnsi" w:hAnsiTheme="minorHAnsi"/>
                <w:noProof/>
                <w:sz w:val="22"/>
              </w:rPr>
              <w:tab/>
            </w:r>
            <w:r w:rsidR="00E602C4" w:rsidRPr="00383AAB">
              <w:rPr>
                <w:rStyle w:val="Hypertextovprepojenie"/>
                <w:noProof/>
              </w:rPr>
              <w:t>Tabuľky</w:t>
            </w:r>
            <w:r w:rsidR="00E602C4">
              <w:rPr>
                <w:noProof/>
                <w:webHidden/>
              </w:rPr>
              <w:tab/>
            </w:r>
            <w:r w:rsidR="00596717">
              <w:rPr>
                <w:noProof/>
                <w:webHidden/>
              </w:rPr>
              <w:fldChar w:fldCharType="begin"/>
            </w:r>
            <w:r w:rsidR="00E602C4">
              <w:rPr>
                <w:noProof/>
                <w:webHidden/>
              </w:rPr>
              <w:instrText xml:space="preserve"> PAGEREF _Toc413233103 \h </w:instrText>
            </w:r>
            <w:r w:rsidR="00596717">
              <w:rPr>
                <w:noProof/>
                <w:webHidden/>
              </w:rPr>
            </w:r>
            <w:r w:rsidR="00596717">
              <w:rPr>
                <w:noProof/>
                <w:webHidden/>
              </w:rPr>
              <w:fldChar w:fldCharType="separate"/>
            </w:r>
            <w:r w:rsidR="00E602C4">
              <w:rPr>
                <w:noProof/>
                <w:webHidden/>
              </w:rPr>
              <w:t>24</w:t>
            </w:r>
            <w:r w:rsidR="00596717">
              <w:rPr>
                <w:noProof/>
                <w:webHidden/>
              </w:rPr>
              <w:fldChar w:fldCharType="end"/>
            </w:r>
          </w:hyperlink>
        </w:p>
        <w:p w:rsidR="00E602C4" w:rsidRDefault="0077063B">
          <w:pPr>
            <w:pStyle w:val="Obsah3"/>
            <w:tabs>
              <w:tab w:val="left" w:pos="1540"/>
              <w:tab w:val="right" w:leader="dot" w:pos="7701"/>
            </w:tabs>
            <w:rPr>
              <w:rFonts w:asciiTheme="minorHAnsi" w:hAnsiTheme="minorHAnsi"/>
              <w:noProof/>
              <w:sz w:val="22"/>
            </w:rPr>
          </w:pPr>
          <w:hyperlink w:anchor="_Toc413233104" w:history="1">
            <w:r w:rsidR="00E602C4" w:rsidRPr="00383AAB">
              <w:rPr>
                <w:rStyle w:val="Hypertextovprepojenie"/>
                <w:noProof/>
              </w:rPr>
              <w:t>5.1.3</w:t>
            </w:r>
            <w:r w:rsidR="00E602C4">
              <w:rPr>
                <w:rFonts w:asciiTheme="minorHAnsi" w:hAnsiTheme="minorHAnsi"/>
                <w:noProof/>
                <w:sz w:val="22"/>
              </w:rPr>
              <w:tab/>
            </w:r>
            <w:r w:rsidR="00E602C4" w:rsidRPr="00383AAB">
              <w:rPr>
                <w:rStyle w:val="Hypertextovprepojenie"/>
                <w:noProof/>
              </w:rPr>
              <w:t>Rovnice, vzorce</w:t>
            </w:r>
            <w:r w:rsidR="00E602C4">
              <w:rPr>
                <w:noProof/>
                <w:webHidden/>
              </w:rPr>
              <w:tab/>
            </w:r>
            <w:r w:rsidR="00596717">
              <w:rPr>
                <w:noProof/>
                <w:webHidden/>
              </w:rPr>
              <w:fldChar w:fldCharType="begin"/>
            </w:r>
            <w:r w:rsidR="00E602C4">
              <w:rPr>
                <w:noProof/>
                <w:webHidden/>
              </w:rPr>
              <w:instrText xml:space="preserve"> PAGEREF _Toc413233104 \h </w:instrText>
            </w:r>
            <w:r w:rsidR="00596717">
              <w:rPr>
                <w:noProof/>
                <w:webHidden/>
              </w:rPr>
            </w:r>
            <w:r w:rsidR="00596717">
              <w:rPr>
                <w:noProof/>
                <w:webHidden/>
              </w:rPr>
              <w:fldChar w:fldCharType="separate"/>
            </w:r>
            <w:r w:rsidR="00E602C4">
              <w:rPr>
                <w:noProof/>
                <w:webHidden/>
              </w:rPr>
              <w:t>25</w:t>
            </w:r>
            <w:r w:rsidR="00596717">
              <w:rPr>
                <w:noProof/>
                <w:webHidden/>
              </w:rPr>
              <w:fldChar w:fldCharType="end"/>
            </w:r>
          </w:hyperlink>
        </w:p>
        <w:p w:rsidR="00E602C4" w:rsidRDefault="0077063B">
          <w:pPr>
            <w:pStyle w:val="Obsah3"/>
            <w:tabs>
              <w:tab w:val="left" w:pos="1540"/>
              <w:tab w:val="right" w:leader="dot" w:pos="7701"/>
            </w:tabs>
            <w:rPr>
              <w:rFonts w:asciiTheme="minorHAnsi" w:hAnsiTheme="minorHAnsi"/>
              <w:noProof/>
              <w:sz w:val="22"/>
            </w:rPr>
          </w:pPr>
          <w:hyperlink w:anchor="_Toc413233105" w:history="1">
            <w:r w:rsidR="00E602C4" w:rsidRPr="00383AAB">
              <w:rPr>
                <w:rStyle w:val="Hypertextovprepojenie"/>
                <w:noProof/>
              </w:rPr>
              <w:t>5.1.4</w:t>
            </w:r>
            <w:r w:rsidR="00E602C4">
              <w:rPr>
                <w:rFonts w:asciiTheme="minorHAnsi" w:hAnsiTheme="minorHAnsi"/>
                <w:noProof/>
                <w:sz w:val="22"/>
              </w:rPr>
              <w:tab/>
            </w:r>
            <w:r w:rsidR="00E602C4" w:rsidRPr="00383AAB">
              <w:rPr>
                <w:rStyle w:val="Hypertextovprepojenie"/>
                <w:noProof/>
              </w:rPr>
              <w:t>Citovanie zdrojov</w:t>
            </w:r>
            <w:r w:rsidR="00E602C4">
              <w:rPr>
                <w:noProof/>
                <w:webHidden/>
              </w:rPr>
              <w:tab/>
            </w:r>
            <w:r w:rsidR="00596717">
              <w:rPr>
                <w:noProof/>
                <w:webHidden/>
              </w:rPr>
              <w:fldChar w:fldCharType="begin"/>
            </w:r>
            <w:r w:rsidR="00E602C4">
              <w:rPr>
                <w:noProof/>
                <w:webHidden/>
              </w:rPr>
              <w:instrText xml:space="preserve"> PAGEREF _Toc413233105 \h </w:instrText>
            </w:r>
            <w:r w:rsidR="00596717">
              <w:rPr>
                <w:noProof/>
                <w:webHidden/>
              </w:rPr>
            </w:r>
            <w:r w:rsidR="00596717">
              <w:rPr>
                <w:noProof/>
                <w:webHidden/>
              </w:rPr>
              <w:fldChar w:fldCharType="separate"/>
            </w:r>
            <w:r w:rsidR="00E602C4">
              <w:rPr>
                <w:noProof/>
                <w:webHidden/>
              </w:rPr>
              <w:t>25</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106" w:history="1">
            <w:r w:rsidR="00E602C4" w:rsidRPr="00383AAB">
              <w:rPr>
                <w:rStyle w:val="Hypertextovprepojenie"/>
                <w:noProof/>
              </w:rPr>
              <w:t>6</w:t>
            </w:r>
            <w:r w:rsidR="00E602C4">
              <w:rPr>
                <w:rFonts w:asciiTheme="minorHAnsi" w:hAnsiTheme="minorHAnsi"/>
                <w:noProof/>
                <w:sz w:val="22"/>
              </w:rPr>
              <w:tab/>
            </w:r>
            <w:r w:rsidR="00E602C4" w:rsidRPr="00383AAB">
              <w:rPr>
                <w:rStyle w:val="Hypertextovprepojenie"/>
                <w:noProof/>
              </w:rPr>
              <w:t>Diskusia</w:t>
            </w:r>
            <w:r w:rsidR="00E602C4">
              <w:rPr>
                <w:noProof/>
                <w:webHidden/>
              </w:rPr>
              <w:tab/>
            </w:r>
            <w:r w:rsidR="00596717">
              <w:rPr>
                <w:noProof/>
                <w:webHidden/>
              </w:rPr>
              <w:fldChar w:fldCharType="begin"/>
            </w:r>
            <w:r w:rsidR="00E602C4">
              <w:rPr>
                <w:noProof/>
                <w:webHidden/>
              </w:rPr>
              <w:instrText xml:space="preserve"> PAGEREF _Toc413233106 \h </w:instrText>
            </w:r>
            <w:r w:rsidR="00596717">
              <w:rPr>
                <w:noProof/>
                <w:webHidden/>
              </w:rPr>
            </w:r>
            <w:r w:rsidR="00596717">
              <w:rPr>
                <w:noProof/>
                <w:webHidden/>
              </w:rPr>
              <w:fldChar w:fldCharType="separate"/>
            </w:r>
            <w:r w:rsidR="00E602C4">
              <w:rPr>
                <w:noProof/>
                <w:webHidden/>
              </w:rPr>
              <w:t>29</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107" w:history="1">
            <w:r w:rsidR="00E602C4" w:rsidRPr="00383AAB">
              <w:rPr>
                <w:rStyle w:val="Hypertextovprepojenie"/>
                <w:noProof/>
              </w:rPr>
              <w:t>7</w:t>
            </w:r>
            <w:r w:rsidR="00E602C4">
              <w:rPr>
                <w:rFonts w:asciiTheme="minorHAnsi" w:hAnsiTheme="minorHAnsi"/>
                <w:noProof/>
                <w:sz w:val="22"/>
              </w:rPr>
              <w:tab/>
            </w:r>
            <w:r w:rsidR="00E602C4" w:rsidRPr="00383AAB">
              <w:rPr>
                <w:rStyle w:val="Hypertextovprepojenie"/>
                <w:noProof/>
              </w:rPr>
              <w:t>Záver</w:t>
            </w:r>
            <w:r w:rsidR="00E602C4">
              <w:rPr>
                <w:noProof/>
                <w:webHidden/>
              </w:rPr>
              <w:tab/>
            </w:r>
            <w:r w:rsidR="00596717">
              <w:rPr>
                <w:noProof/>
                <w:webHidden/>
              </w:rPr>
              <w:fldChar w:fldCharType="begin"/>
            </w:r>
            <w:r w:rsidR="00E602C4">
              <w:rPr>
                <w:noProof/>
                <w:webHidden/>
              </w:rPr>
              <w:instrText xml:space="preserve"> PAGEREF _Toc413233107 \h </w:instrText>
            </w:r>
            <w:r w:rsidR="00596717">
              <w:rPr>
                <w:noProof/>
                <w:webHidden/>
              </w:rPr>
            </w:r>
            <w:r w:rsidR="00596717">
              <w:rPr>
                <w:noProof/>
                <w:webHidden/>
              </w:rPr>
              <w:fldChar w:fldCharType="separate"/>
            </w:r>
            <w:r w:rsidR="00E602C4">
              <w:rPr>
                <w:noProof/>
                <w:webHidden/>
              </w:rPr>
              <w:t>30</w:t>
            </w:r>
            <w:r w:rsidR="00596717">
              <w:rPr>
                <w:noProof/>
                <w:webHidden/>
              </w:rPr>
              <w:fldChar w:fldCharType="end"/>
            </w:r>
          </w:hyperlink>
        </w:p>
        <w:p w:rsidR="00E602C4" w:rsidRDefault="0077063B">
          <w:pPr>
            <w:pStyle w:val="Obsah1"/>
            <w:tabs>
              <w:tab w:val="left" w:pos="660"/>
              <w:tab w:val="right" w:leader="dot" w:pos="7701"/>
            </w:tabs>
            <w:rPr>
              <w:rFonts w:asciiTheme="minorHAnsi" w:hAnsiTheme="minorHAnsi"/>
              <w:noProof/>
              <w:sz w:val="22"/>
            </w:rPr>
          </w:pPr>
          <w:hyperlink w:anchor="_Toc413233108" w:history="1">
            <w:r w:rsidR="00E602C4" w:rsidRPr="00383AAB">
              <w:rPr>
                <w:rStyle w:val="Hypertextovprepojenie"/>
                <w:noProof/>
              </w:rPr>
              <w:t>8</w:t>
            </w:r>
            <w:r w:rsidR="00E602C4">
              <w:rPr>
                <w:rFonts w:asciiTheme="minorHAnsi" w:hAnsiTheme="minorHAnsi"/>
                <w:noProof/>
                <w:sz w:val="22"/>
              </w:rPr>
              <w:tab/>
            </w:r>
            <w:r w:rsidR="00E602C4" w:rsidRPr="00383AAB">
              <w:rPr>
                <w:rStyle w:val="Hypertextovprepojenie"/>
                <w:noProof/>
              </w:rPr>
              <w:t>Resumé</w:t>
            </w:r>
            <w:r w:rsidR="00E602C4">
              <w:rPr>
                <w:noProof/>
                <w:webHidden/>
              </w:rPr>
              <w:tab/>
            </w:r>
            <w:r w:rsidR="00596717">
              <w:rPr>
                <w:noProof/>
                <w:webHidden/>
              </w:rPr>
              <w:fldChar w:fldCharType="begin"/>
            </w:r>
            <w:r w:rsidR="00E602C4">
              <w:rPr>
                <w:noProof/>
                <w:webHidden/>
              </w:rPr>
              <w:instrText xml:space="preserve"> PAGEREF _Toc413233108 \h </w:instrText>
            </w:r>
            <w:r w:rsidR="00596717">
              <w:rPr>
                <w:noProof/>
                <w:webHidden/>
              </w:rPr>
            </w:r>
            <w:r w:rsidR="00596717">
              <w:rPr>
                <w:noProof/>
                <w:webHidden/>
              </w:rPr>
              <w:fldChar w:fldCharType="separate"/>
            </w:r>
            <w:r w:rsidR="00E602C4">
              <w:rPr>
                <w:noProof/>
                <w:webHidden/>
              </w:rPr>
              <w:t>31</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109" w:history="1">
            <w:r w:rsidR="00E602C4" w:rsidRPr="00383AAB">
              <w:rPr>
                <w:rStyle w:val="Hypertextovprepojenie"/>
                <w:noProof/>
              </w:rPr>
              <w:t>Zoznam použitej literatúry</w:t>
            </w:r>
            <w:r w:rsidR="00E602C4">
              <w:rPr>
                <w:noProof/>
                <w:webHidden/>
              </w:rPr>
              <w:tab/>
            </w:r>
            <w:r w:rsidR="00596717">
              <w:rPr>
                <w:noProof/>
                <w:webHidden/>
              </w:rPr>
              <w:fldChar w:fldCharType="begin"/>
            </w:r>
            <w:r w:rsidR="00E602C4">
              <w:rPr>
                <w:noProof/>
                <w:webHidden/>
              </w:rPr>
              <w:instrText xml:space="preserve"> PAGEREF _Toc413233109 \h </w:instrText>
            </w:r>
            <w:r w:rsidR="00596717">
              <w:rPr>
                <w:noProof/>
                <w:webHidden/>
              </w:rPr>
            </w:r>
            <w:r w:rsidR="00596717">
              <w:rPr>
                <w:noProof/>
                <w:webHidden/>
              </w:rPr>
              <w:fldChar w:fldCharType="separate"/>
            </w:r>
            <w:r w:rsidR="00E602C4">
              <w:rPr>
                <w:noProof/>
                <w:webHidden/>
              </w:rPr>
              <w:t>32</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110" w:history="1">
            <w:r w:rsidR="00E602C4" w:rsidRPr="00383AAB">
              <w:rPr>
                <w:rStyle w:val="Hypertextovprepojenie"/>
                <w:noProof/>
              </w:rPr>
              <w:t>Zoznam použitej literatúry – verzia 2</w:t>
            </w:r>
            <w:r w:rsidR="00E602C4">
              <w:rPr>
                <w:noProof/>
                <w:webHidden/>
              </w:rPr>
              <w:tab/>
            </w:r>
            <w:r w:rsidR="00596717">
              <w:rPr>
                <w:noProof/>
                <w:webHidden/>
              </w:rPr>
              <w:fldChar w:fldCharType="begin"/>
            </w:r>
            <w:r w:rsidR="00E602C4">
              <w:rPr>
                <w:noProof/>
                <w:webHidden/>
              </w:rPr>
              <w:instrText xml:space="preserve"> PAGEREF _Toc413233110 \h </w:instrText>
            </w:r>
            <w:r w:rsidR="00596717">
              <w:rPr>
                <w:noProof/>
                <w:webHidden/>
              </w:rPr>
            </w:r>
            <w:r w:rsidR="00596717">
              <w:rPr>
                <w:noProof/>
                <w:webHidden/>
              </w:rPr>
              <w:fldChar w:fldCharType="separate"/>
            </w:r>
            <w:r w:rsidR="00E602C4">
              <w:rPr>
                <w:noProof/>
                <w:webHidden/>
              </w:rPr>
              <w:t>34</w:t>
            </w:r>
            <w:r w:rsidR="00596717">
              <w:rPr>
                <w:noProof/>
                <w:webHidden/>
              </w:rPr>
              <w:fldChar w:fldCharType="end"/>
            </w:r>
          </w:hyperlink>
        </w:p>
        <w:p w:rsidR="00E602C4" w:rsidRDefault="0077063B">
          <w:pPr>
            <w:pStyle w:val="Obsah1"/>
            <w:tabs>
              <w:tab w:val="right" w:leader="dot" w:pos="7701"/>
            </w:tabs>
            <w:rPr>
              <w:rFonts w:asciiTheme="minorHAnsi" w:hAnsiTheme="minorHAnsi"/>
              <w:noProof/>
              <w:sz w:val="22"/>
            </w:rPr>
          </w:pPr>
          <w:hyperlink w:anchor="_Toc413233111" w:history="1">
            <w:r w:rsidR="00E602C4" w:rsidRPr="00383AAB">
              <w:rPr>
                <w:rStyle w:val="Hypertextovprepojenie"/>
                <w:noProof/>
              </w:rPr>
              <w:t>Prílohy</w:t>
            </w:r>
            <w:r w:rsidR="00E602C4">
              <w:rPr>
                <w:noProof/>
                <w:webHidden/>
              </w:rPr>
              <w:tab/>
            </w:r>
            <w:r w:rsidR="00596717">
              <w:rPr>
                <w:noProof/>
                <w:webHidden/>
              </w:rPr>
              <w:fldChar w:fldCharType="begin"/>
            </w:r>
            <w:r w:rsidR="00E602C4">
              <w:rPr>
                <w:noProof/>
                <w:webHidden/>
              </w:rPr>
              <w:instrText xml:space="preserve"> PAGEREF _Toc413233111 \h </w:instrText>
            </w:r>
            <w:r w:rsidR="00596717">
              <w:rPr>
                <w:noProof/>
                <w:webHidden/>
              </w:rPr>
            </w:r>
            <w:r w:rsidR="00596717">
              <w:rPr>
                <w:noProof/>
                <w:webHidden/>
              </w:rPr>
              <w:fldChar w:fldCharType="separate"/>
            </w:r>
            <w:r w:rsidR="00E602C4">
              <w:rPr>
                <w:noProof/>
                <w:webHidden/>
              </w:rPr>
              <w:t>36</w:t>
            </w:r>
            <w:r w:rsidR="00596717">
              <w:rPr>
                <w:noProof/>
                <w:webHidden/>
              </w:rPr>
              <w:fldChar w:fldCharType="end"/>
            </w:r>
          </w:hyperlink>
        </w:p>
        <w:p w:rsidR="008E2B3B" w:rsidRPr="008D0538" w:rsidRDefault="00596717" w:rsidP="00B53FAA">
          <w:r w:rsidRPr="008D0538">
            <w:fldChar w:fldCharType="end"/>
          </w:r>
        </w:p>
      </w:sdtContent>
    </w:sdt>
    <w:p w:rsidR="008E2B3B" w:rsidRPr="008D0538" w:rsidRDefault="008E2B3B" w:rsidP="00B53FAA">
      <w:pPr>
        <w:sectPr w:rsidR="008E2B3B" w:rsidRPr="008D0538" w:rsidSect="00E602C4">
          <w:type w:val="oddPage"/>
          <w:pgSz w:w="9979" w:h="14175" w:code="9"/>
          <w:pgMar w:top="1134" w:right="1134" w:bottom="1134" w:left="1134" w:header="709" w:footer="709" w:gutter="0"/>
          <w:cols w:space="708"/>
          <w:noEndnote/>
          <w:docGrid w:linePitch="299"/>
        </w:sectPr>
      </w:pPr>
    </w:p>
    <w:p w:rsidR="00025A41" w:rsidRPr="00293ECB" w:rsidRDefault="00025A41" w:rsidP="00D33651">
      <w:pPr>
        <w:pStyle w:val="Nadpisbezcislovania"/>
      </w:pPr>
      <w:bookmarkStart w:id="1" w:name="_Toc413233089"/>
      <w:r w:rsidRPr="00293ECB">
        <w:lastRenderedPageBreak/>
        <w:t>Zoznam ilustrácií</w:t>
      </w:r>
      <w:r w:rsidR="00BF28A4" w:rsidRPr="00293ECB">
        <w:t xml:space="preserve"> (nepovinné)</w:t>
      </w:r>
      <w:bookmarkEnd w:id="1"/>
    </w:p>
    <w:p w:rsidR="00E602C4" w:rsidRDefault="00596717">
      <w:pPr>
        <w:pStyle w:val="Zoznamobrzkov"/>
        <w:tabs>
          <w:tab w:val="left" w:pos="1100"/>
          <w:tab w:val="right" w:leader="dot" w:pos="770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E602C4">
        <w:rPr>
          <w:noProof/>
        </w:rPr>
        <w:t>Obr. 1</w:t>
      </w:r>
      <w:r w:rsidR="00E602C4">
        <w:rPr>
          <w:rFonts w:asciiTheme="minorHAnsi" w:hAnsiTheme="minorHAnsi"/>
          <w:noProof/>
          <w:sz w:val="22"/>
        </w:rPr>
        <w:tab/>
      </w:r>
      <w:r w:rsidRPr="008D0538">
        <w:rPr>
          <w:noProof/>
        </w:rPr>
        <w:fldChar w:fldCharType="begin"/>
      </w:r>
      <w:r w:rsidR="00E602C4" w:rsidRPr="008D0538">
        <w:rPr>
          <w:noProof/>
        </w:rPr>
        <w:instrText>MACROBUTTON AkcentBodka "Klikni sem a napíš názov obrázku"</w:instrText>
      </w:r>
      <w:r w:rsidRPr="008D0538">
        <w:rPr>
          <w:noProof/>
        </w:rPr>
        <w:fldChar w:fldCharType="end"/>
      </w:r>
      <w:r w:rsidR="00E602C4">
        <w:rPr>
          <w:noProof/>
          <w:webHidden/>
        </w:rPr>
        <w:tab/>
      </w:r>
      <w:r>
        <w:rPr>
          <w:noProof/>
          <w:webHidden/>
        </w:rPr>
        <w:fldChar w:fldCharType="begin"/>
      </w:r>
      <w:r w:rsidR="00E602C4">
        <w:rPr>
          <w:noProof/>
          <w:webHidden/>
        </w:rPr>
        <w:instrText xml:space="preserve"> PAGEREF _Toc413233112 \h </w:instrText>
      </w:r>
      <w:r>
        <w:rPr>
          <w:noProof/>
          <w:webHidden/>
        </w:rPr>
      </w:r>
      <w:r>
        <w:rPr>
          <w:noProof/>
          <w:webHidden/>
        </w:rPr>
        <w:fldChar w:fldCharType="separate"/>
      </w:r>
      <w:r w:rsidR="00E602C4">
        <w:rPr>
          <w:noProof/>
          <w:webHidden/>
        </w:rPr>
        <w:t>24</w:t>
      </w:r>
      <w:r>
        <w:rPr>
          <w:noProof/>
          <w:webHidden/>
        </w:rPr>
        <w:fldChar w:fldCharType="end"/>
      </w:r>
    </w:p>
    <w:p w:rsidR="00F207D9" w:rsidRPr="008D0538" w:rsidRDefault="00596717" w:rsidP="00B53FAA">
      <w:pPr>
        <w:pStyle w:val="Zoznamobrzkov"/>
      </w:pPr>
      <w:r w:rsidRPr="008D0538">
        <w:fldChar w:fldCharType="end"/>
      </w:r>
    </w:p>
    <w:p w:rsidR="00D4129E" w:rsidRPr="00E602C4" w:rsidRDefault="00D4129E" w:rsidP="00D33651">
      <w:pPr>
        <w:pStyle w:val="Nadpisbezcislovania"/>
      </w:pPr>
      <w:bookmarkStart w:id="2" w:name="_Toc413233090"/>
      <w:r w:rsidRPr="00E602C4">
        <w:lastRenderedPageBreak/>
        <w:t>Zoznam tabuliek</w:t>
      </w:r>
      <w:r w:rsidR="00BF28A4" w:rsidRPr="00E602C4">
        <w:t xml:space="preserve"> (nepovinné)</w:t>
      </w:r>
      <w:bookmarkEnd w:id="2"/>
    </w:p>
    <w:p w:rsidR="00E602C4" w:rsidRDefault="00596717">
      <w:pPr>
        <w:pStyle w:val="Zoznamobrzkov"/>
        <w:tabs>
          <w:tab w:val="left" w:pos="1100"/>
          <w:tab w:val="right" w:leader="dot" w:pos="770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E602C4">
        <w:rPr>
          <w:noProof/>
        </w:rPr>
        <w:t>Tab. 1</w:t>
      </w:r>
      <w:r w:rsidR="00E602C4">
        <w:rPr>
          <w:rFonts w:asciiTheme="minorHAnsi" w:hAnsiTheme="minorHAnsi"/>
          <w:noProof/>
          <w:sz w:val="22"/>
        </w:rPr>
        <w:tab/>
      </w:r>
      <w:r w:rsidRPr="008D0538">
        <w:rPr>
          <w:noProof/>
        </w:rPr>
        <w:fldChar w:fldCharType="begin"/>
      </w:r>
      <w:r w:rsidR="00E602C4" w:rsidRPr="008D0538">
        <w:rPr>
          <w:noProof/>
        </w:rPr>
        <w:instrText>MACROBUTTON AkcentBodka "Klikni sem a napíš názov tabuľky"</w:instrText>
      </w:r>
      <w:r w:rsidRPr="008D0538">
        <w:rPr>
          <w:noProof/>
        </w:rPr>
        <w:fldChar w:fldCharType="end"/>
      </w:r>
      <w:r w:rsidR="00E602C4">
        <w:rPr>
          <w:noProof/>
          <w:webHidden/>
        </w:rPr>
        <w:tab/>
      </w:r>
      <w:r>
        <w:rPr>
          <w:noProof/>
          <w:webHidden/>
        </w:rPr>
        <w:fldChar w:fldCharType="begin"/>
      </w:r>
      <w:r w:rsidR="00E602C4">
        <w:rPr>
          <w:noProof/>
          <w:webHidden/>
        </w:rPr>
        <w:instrText xml:space="preserve"> PAGEREF _Toc413233113 \h </w:instrText>
      </w:r>
      <w:r>
        <w:rPr>
          <w:noProof/>
          <w:webHidden/>
        </w:rPr>
      </w:r>
      <w:r>
        <w:rPr>
          <w:noProof/>
          <w:webHidden/>
        </w:rPr>
        <w:fldChar w:fldCharType="separate"/>
      </w:r>
      <w:r w:rsidR="00E602C4">
        <w:rPr>
          <w:noProof/>
          <w:webHidden/>
        </w:rPr>
        <w:t>24</w:t>
      </w:r>
      <w:r>
        <w:rPr>
          <w:noProof/>
          <w:webHidden/>
        </w:rPr>
        <w:fldChar w:fldCharType="end"/>
      </w:r>
    </w:p>
    <w:p w:rsidR="00E602C4" w:rsidRDefault="00E602C4">
      <w:pPr>
        <w:pStyle w:val="Zoznamobrzkov"/>
        <w:tabs>
          <w:tab w:val="left" w:pos="1100"/>
          <w:tab w:val="right" w:leader="dot" w:pos="7701"/>
        </w:tabs>
        <w:rPr>
          <w:rFonts w:asciiTheme="minorHAnsi" w:hAnsiTheme="minorHAnsi"/>
          <w:noProof/>
          <w:sz w:val="22"/>
        </w:rPr>
      </w:pPr>
      <w:r>
        <w:rPr>
          <w:noProof/>
        </w:rPr>
        <w:t>Tab. 2</w:t>
      </w:r>
      <w:r>
        <w:rPr>
          <w:rFonts w:asciiTheme="minorHAnsi" w:hAnsiTheme="minorHAnsi"/>
          <w:noProof/>
          <w:sz w:val="22"/>
        </w:rPr>
        <w:tab/>
      </w:r>
      <w:r w:rsidR="00596717" w:rsidRPr="008D0538">
        <w:rPr>
          <w:noProof/>
        </w:rPr>
        <w:fldChar w:fldCharType="begin"/>
      </w:r>
      <w:r w:rsidRPr="008D0538">
        <w:rPr>
          <w:noProof/>
        </w:rPr>
        <w:instrText>MACROBUTTON AkcentBodka "Klikni sem a napíš názov tabuľky"</w:instrText>
      </w:r>
      <w:r w:rsidR="00596717" w:rsidRPr="008D0538">
        <w:rPr>
          <w:noProof/>
        </w:rPr>
        <w:fldChar w:fldCharType="end"/>
      </w:r>
      <w:r>
        <w:rPr>
          <w:noProof/>
          <w:webHidden/>
        </w:rPr>
        <w:tab/>
      </w:r>
      <w:r w:rsidR="00596717">
        <w:rPr>
          <w:noProof/>
          <w:webHidden/>
        </w:rPr>
        <w:fldChar w:fldCharType="begin"/>
      </w:r>
      <w:r>
        <w:rPr>
          <w:noProof/>
          <w:webHidden/>
        </w:rPr>
        <w:instrText xml:space="preserve"> PAGEREF _Toc413233114 \h </w:instrText>
      </w:r>
      <w:r w:rsidR="00596717">
        <w:rPr>
          <w:noProof/>
          <w:webHidden/>
        </w:rPr>
      </w:r>
      <w:r w:rsidR="00596717">
        <w:rPr>
          <w:noProof/>
          <w:webHidden/>
        </w:rPr>
        <w:fldChar w:fldCharType="separate"/>
      </w:r>
      <w:r>
        <w:rPr>
          <w:noProof/>
          <w:webHidden/>
        </w:rPr>
        <w:t>25</w:t>
      </w:r>
      <w:r w:rsidR="00596717">
        <w:rPr>
          <w:noProof/>
          <w:webHidden/>
        </w:rPr>
        <w:fldChar w:fldCharType="end"/>
      </w:r>
    </w:p>
    <w:p w:rsidR="00723BE7" w:rsidRPr="008D0538" w:rsidRDefault="00596717" w:rsidP="00B53FAA">
      <w:r w:rsidRPr="008D0538">
        <w:fldChar w:fldCharType="end"/>
      </w:r>
    </w:p>
    <w:p w:rsidR="00D4129E" w:rsidRPr="00293ECB" w:rsidRDefault="00D4129E" w:rsidP="00D33651">
      <w:pPr>
        <w:pStyle w:val="Nadpisbezcislovania"/>
      </w:pPr>
      <w:bookmarkStart w:id="3" w:name="_Toc413233091"/>
      <w:r w:rsidRPr="00293ECB">
        <w:lastRenderedPageBreak/>
        <w:t>Zoznam skratiek a</w:t>
      </w:r>
      <w:r w:rsidR="000D1320" w:rsidRPr="00293ECB">
        <w:t> </w:t>
      </w:r>
      <w:r w:rsidRPr="00293ECB">
        <w:t>značiek</w:t>
      </w:r>
      <w:bookmarkEnd w:id="3"/>
    </w:p>
    <w:p w:rsidR="000D1320" w:rsidRPr="008D0538" w:rsidRDefault="000D1320" w:rsidP="00D306A6">
      <w:pPr>
        <w:tabs>
          <w:tab w:val="left" w:pos="851"/>
        </w:tabs>
      </w:pPr>
      <w:r w:rsidRPr="008D0538">
        <w:t>μ</w:t>
      </w:r>
      <w:r w:rsidRPr="008D0538">
        <w:tab/>
      </w:r>
      <w:proofErr w:type="spellStart"/>
      <w:r w:rsidRPr="008D0538">
        <w:t>micro</w:t>
      </w:r>
      <w:proofErr w:type="spellEnd"/>
      <w:r w:rsidRPr="008D0538">
        <w:t>, 10</w:t>
      </w:r>
      <w:r w:rsidR="00D306A6">
        <w:rPr>
          <w:vertAlign w:val="superscript"/>
        </w:rPr>
        <w:t>–</w:t>
      </w:r>
      <w:r w:rsidRPr="009F71B5">
        <w:rPr>
          <w:vertAlign w:val="superscript"/>
        </w:rPr>
        <w:t>6</w:t>
      </w:r>
    </w:p>
    <w:p w:rsidR="000D1320" w:rsidRPr="008D0538" w:rsidRDefault="000D1320" w:rsidP="00D306A6">
      <w:pPr>
        <w:tabs>
          <w:tab w:val="left" w:pos="851"/>
        </w:tabs>
      </w:pPr>
      <w:r w:rsidRPr="008D0538">
        <w:t>SI</w:t>
      </w:r>
      <w:r w:rsidRPr="008D0538">
        <w:tab/>
      </w:r>
      <w:proofErr w:type="spellStart"/>
      <w:r w:rsidRPr="008D0538">
        <w:t>Système</w:t>
      </w:r>
      <w:proofErr w:type="spellEnd"/>
      <w:r w:rsidRPr="008D0538">
        <w:t xml:space="preserve"> International</w:t>
      </w:r>
    </w:p>
    <w:p w:rsidR="00BF28A4" w:rsidRPr="008D0538" w:rsidRDefault="000D1320" w:rsidP="00D306A6">
      <w:pPr>
        <w:tabs>
          <w:tab w:val="left" w:pos="851"/>
        </w:tabs>
      </w:pPr>
      <w:r w:rsidRPr="008D0538">
        <w:t>V</w:t>
      </w:r>
      <w:r w:rsidRPr="008D0538">
        <w:tab/>
        <w:t>volt, základná jednotka napätia v sústave SI</w:t>
      </w:r>
    </w:p>
    <w:p w:rsidR="00BF28A4" w:rsidRPr="00293ECB" w:rsidRDefault="00BF28A4" w:rsidP="00D33651">
      <w:pPr>
        <w:pStyle w:val="Nadpisbezcislovania"/>
      </w:pPr>
      <w:bookmarkStart w:id="4" w:name="_Toc102191196"/>
      <w:bookmarkStart w:id="5" w:name="_Toc224306941"/>
      <w:bookmarkStart w:id="6" w:name="_Toc241977227"/>
      <w:bookmarkStart w:id="7" w:name="_Toc413233092"/>
      <w:r w:rsidRPr="00293ECB">
        <w:rPr>
          <w:rFonts w:eastAsia="Times New Roman"/>
        </w:rPr>
        <w:lastRenderedPageBreak/>
        <w:t xml:space="preserve">Slovník </w:t>
      </w:r>
      <w:bookmarkEnd w:id="4"/>
      <w:r w:rsidRPr="00293ECB">
        <w:rPr>
          <w:rFonts w:eastAsia="Times New Roman"/>
        </w:rPr>
        <w:t>termínov</w:t>
      </w:r>
      <w:bookmarkEnd w:id="5"/>
      <w:bookmarkEnd w:id="6"/>
      <w:r w:rsidRPr="00293ECB">
        <w:rPr>
          <w:rFonts w:eastAsia="Times New Roman"/>
        </w:rPr>
        <w:t xml:space="preserve"> (nepovinné)</w:t>
      </w:r>
      <w:bookmarkEnd w:id="7"/>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D33651" w:rsidRDefault="00D4129E" w:rsidP="00D33651">
      <w:pPr>
        <w:pStyle w:val="Nadpisbezcislovania"/>
      </w:pPr>
      <w:bookmarkStart w:id="8" w:name="_Toc413233093"/>
      <w:r w:rsidRPr="00D33651">
        <w:lastRenderedPageBreak/>
        <w:t>Úvod</w:t>
      </w:r>
      <w:bookmarkEnd w:id="8"/>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D33651" w:rsidRDefault="00B033E0" w:rsidP="00D33651">
      <w:pPr>
        <w:pStyle w:val="Nadpis1"/>
      </w:pPr>
      <w:bookmarkStart w:id="9" w:name="_Toc413233094"/>
      <w:r w:rsidRPr="00D33651">
        <w:lastRenderedPageBreak/>
        <w:t>Jadro práce</w:t>
      </w:r>
      <w:bookmarkEnd w:id="9"/>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Pr="008D0538" w:rsidRDefault="00B915B1" w:rsidP="00A00890">
      <w:pPr>
        <w:pStyle w:val="Odsekzoznamu"/>
        <w:numPr>
          <w:ilvl w:val="0"/>
          <w:numId w:val="23"/>
        </w:numPr>
      </w:pPr>
      <w:r w:rsidRPr="008D0538">
        <w:t xml:space="preserve">Odporúčaný typ písma je </w:t>
      </w:r>
      <w:proofErr w:type="spellStart"/>
      <w:r w:rsidRPr="008D0538">
        <w:t>Times</w:t>
      </w:r>
      <w:proofErr w:type="spellEnd"/>
      <w:r w:rsidRPr="008D0538">
        <w:t xml:space="preserve"> New Roman, veľkosť </w:t>
      </w:r>
      <w:r w:rsidR="00C30BFA">
        <w:t>10</w:t>
      </w:r>
      <w:r w:rsidRPr="008D0538">
        <w:t xml:space="preserve">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00D306A6">
        <w:t> </w:t>
      </w:r>
      <w:r w:rsidRPr="008D0538">
        <w:t xml:space="preserve">cm, sprava 2 cm, zhora a zdola 2 cm, orientácia na výšku, formát </w:t>
      </w:r>
      <w:r w:rsidR="00C30BFA">
        <w:t>B5</w:t>
      </w:r>
      <w:r w:rsidRPr="008D0538">
        <w:t>.</w:t>
      </w:r>
      <w:r w:rsidR="0012459C" w:rsidRPr="008D0538">
        <w:t xml:space="preserve"> </w:t>
      </w:r>
    </w:p>
    <w:p w:rsidR="00B915B1" w:rsidRPr="008D0538" w:rsidRDefault="00B915B1" w:rsidP="00A00890">
      <w:pPr>
        <w:pStyle w:val="Odsekzoznamu"/>
        <w:numPr>
          <w:ilvl w:val="0"/>
          <w:numId w:val="23"/>
        </w:numPr>
      </w:pPr>
      <w:r w:rsidRPr="008D0538">
        <w:lastRenderedPageBreak/>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Pr="008D0538"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digitálnou rozmnoženinou a zviazaná v pevnej väzbe (nie hrebeňovej) tak, aby sa jednotlivé listy nedali vyberať, a to vo verzii, ktorá bola vložená do informačného systému vysokej školy. </w:t>
      </w:r>
    </w:p>
    <w:p w:rsidR="0012459C" w:rsidRPr="008D0538" w:rsidRDefault="0012459C" w:rsidP="00A00890">
      <w:pPr>
        <w:pStyle w:val="Odsekzoznamu"/>
        <w:numPr>
          <w:ilvl w:val="0"/>
          <w:numId w:val="23"/>
        </w:numPr>
      </w:pPr>
      <w:r w:rsidRPr="008D0538">
        <w:t>Spolu s odovzdaním tlačenej verzie je potrebné odovzdať aj digitálnu rozmnoženinu záverečnej práce autor na účely jej uchovávania v akademickej knižnici. Táto sa odovzdáva na neprepisovateľnom nosiči informácií, najmä na CD v zmysle Metodiky MŠ VVŠ SR. Označenie CD nosiča musí obsahovať všetky náležitosti, ako obal záverečnej práce. Metodika ministerstva primárne opisuje prácu ako elektronický dokument a prikazuje dodržiavať ISO normy. Vytlačenú verziu považuje len ako doplnkovú, ktorá z tejto predpísanej elektronickej vychádza. Iné elektronické prílohy, ktoré nie sú súčasťou práce</w:t>
      </w:r>
      <w:r w:rsidR="007201B0" w:rsidRPr="008D0538">
        <w:t>,</w:t>
      </w:r>
      <w:r w:rsidRPr="008D0538">
        <w:t xml:space="preserve"> </w:t>
      </w:r>
      <w:r w:rsidR="007201B0" w:rsidRPr="008D0538">
        <w:t>sú</w:t>
      </w:r>
      <w:r w:rsidRPr="008D0538">
        <w:t xml:space="preserve"> na inom CD nosiči a tiež riadne označené. Inými elektronickými prílohami sa myslí vytvorené programy, audio, video súb</w:t>
      </w:r>
      <w:r w:rsidR="007201B0" w:rsidRPr="008D0538">
        <w:t>ory, multimediálne formáty a pod.</w:t>
      </w:r>
    </w:p>
    <w:p w:rsidR="00B82A8B" w:rsidRPr="008D0538" w:rsidRDefault="00B82A8B" w:rsidP="00D33651">
      <w:pPr>
        <w:pStyle w:val="Nadpis2"/>
      </w:pPr>
      <w:bookmarkStart w:id="10" w:name="_Toc413233095"/>
      <w:r w:rsidRPr="008D0538">
        <w:t>Názov podkapitoly</w:t>
      </w:r>
      <w:bookmarkEnd w:id="10"/>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D33651">
      <w:pPr>
        <w:pStyle w:val="Nadpis3"/>
      </w:pPr>
      <w:bookmarkStart w:id="11" w:name="_Toc413233096"/>
      <w:r w:rsidRPr="008D0538">
        <w:t>Názov tretej úrovne</w:t>
      </w:r>
      <w:bookmarkEnd w:id="11"/>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t>Odporúčaný rozsah bakalárskej práce je 30 až 40 strán (54 000 až</w:t>
      </w:r>
      <w:r w:rsidR="00E5665D">
        <w:t xml:space="preserve"> 72 000 znakov vrátane medzier) a</w:t>
      </w:r>
      <w:r w:rsidRPr="00545A8A">
        <w:t xml:space="preserve"> diplomovej práce 50 až 70 strán (90 000 až 126 000 znakov).</w:t>
      </w:r>
    </w:p>
    <w:p w:rsidR="00B82A8B" w:rsidRPr="008D0538" w:rsidRDefault="00B82A8B" w:rsidP="00B53FAA">
      <w:r w:rsidRPr="008D0538">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lastRenderedPageBreak/>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D33651">
      <w:pPr>
        <w:pStyle w:val="Nadpis1"/>
      </w:pPr>
      <w:bookmarkStart w:id="12" w:name="_Toc413233097"/>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2"/>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D33651">
      <w:pPr>
        <w:pStyle w:val="Nadpis1"/>
      </w:pPr>
      <w:bookmarkStart w:id="13" w:name="_Toc413233098"/>
      <w:r w:rsidRPr="008D0538">
        <w:lastRenderedPageBreak/>
        <w:t>Cieľ práce</w:t>
      </w:r>
      <w:bookmarkEnd w:id="13"/>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D33651">
      <w:pPr>
        <w:pStyle w:val="Nadpis1"/>
      </w:pPr>
      <w:bookmarkStart w:id="14" w:name="_Toc413233099"/>
      <w:r w:rsidRPr="008D0538">
        <w:lastRenderedPageBreak/>
        <w:t>Metodika práce a metódy skúmania</w:t>
      </w:r>
      <w:bookmarkEnd w:id="14"/>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D33651" w:rsidRDefault="00B82A8B" w:rsidP="00D33651">
      <w:pPr>
        <w:pStyle w:val="Nadpis1"/>
      </w:pPr>
      <w:bookmarkStart w:id="15" w:name="_Toc413233100"/>
      <w:r w:rsidRPr="00D33651">
        <w:lastRenderedPageBreak/>
        <w:t>Výsledky práce</w:t>
      </w:r>
      <w:bookmarkEnd w:id="15"/>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D33651" w:rsidRDefault="00F87AFD" w:rsidP="00D33651">
      <w:pPr>
        <w:pStyle w:val="Nadpis2"/>
      </w:pPr>
      <w:bookmarkStart w:id="16" w:name="_Toc413233101"/>
      <w:r w:rsidRPr="00D33651">
        <w:t>Ilustrácie, tabuľky, rovnice, krížové odkazy</w:t>
      </w:r>
      <w:bookmarkEnd w:id="16"/>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D33651">
      <w:pPr>
        <w:pStyle w:val="Nadpis3"/>
      </w:pPr>
      <w:bookmarkStart w:id="17" w:name="_Toc413233102"/>
      <w:r w:rsidRPr="00D33651">
        <w:t>Ilustrácie</w:t>
      </w:r>
      <w:bookmarkEnd w:id="17"/>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r w:rsidR="00FE335E">
        <w:fldChar w:fldCharType="begin"/>
      </w:r>
      <w:r w:rsidR="00FE335E">
        <w:instrText xml:space="preserve"> REF obr2 \h  \* MERGEFORMAT </w:instrText>
      </w:r>
      <w:r w:rsidR="00FE335E">
        <w:fldChar w:fldCharType="separate"/>
      </w:r>
      <w:r w:rsidR="00E602C4">
        <w:t>1</w:t>
      </w:r>
      <w:r w:rsidR="00FE335E">
        <w:fldChar w:fldCharType="end"/>
      </w:r>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C30BFA">
      <w:pPr>
        <w:pStyle w:val="obrazoktitulok"/>
        <w:ind w:firstLine="0"/>
      </w:pPr>
      <w:bookmarkStart w:id="18" w:name="_Toc413233112"/>
      <w:r w:rsidRPr="008D0538">
        <w:t>Obr. </w:t>
      </w:r>
      <w:bookmarkStart w:id="19" w:name="obr2"/>
      <w:r w:rsidR="00596717" w:rsidRPr="008D0538">
        <w:fldChar w:fldCharType="begin"/>
      </w:r>
      <w:r w:rsidR="000E0BA7" w:rsidRPr="008D0538">
        <w:instrText xml:space="preserve"> SEQ Obr. \* Arabic \* MERGEFORMAT </w:instrText>
      </w:r>
      <w:r w:rsidR="00596717" w:rsidRPr="008D0538">
        <w:fldChar w:fldCharType="separate"/>
      </w:r>
      <w:r w:rsidR="00E602C4">
        <w:t>1</w:t>
      </w:r>
      <w:r w:rsidR="00596717" w:rsidRPr="008D0538">
        <w:fldChar w:fldCharType="end"/>
      </w:r>
      <w:bookmarkEnd w:id="19"/>
      <w:r w:rsidRPr="008D0538">
        <w:tab/>
      </w:r>
      <w:r w:rsidR="00596717" w:rsidRPr="008D0538">
        <w:fldChar w:fldCharType="begin"/>
      </w:r>
      <w:r w:rsidRPr="008D0538">
        <w:instrText>MACROBUTTON AkcentBodka "Klikni sem a napíš názov obrázku"</w:instrText>
      </w:r>
      <w:r w:rsidR="00596717" w:rsidRPr="008D0538">
        <w:fldChar w:fldCharType="end"/>
      </w:r>
      <w:bookmarkEnd w:id="18"/>
    </w:p>
    <w:p w:rsidR="00F87AFD" w:rsidRPr="008D0538" w:rsidRDefault="00F87AFD" w:rsidP="00D33651">
      <w:pPr>
        <w:pStyle w:val="Nadpis3"/>
      </w:pPr>
      <w:bookmarkStart w:id="20" w:name="_Toc413233103"/>
      <w:r w:rsidRPr="008D0538">
        <w:t>Tabuľky</w:t>
      </w:r>
      <w:bookmarkEnd w:id="20"/>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r w:rsidR="00FE335E">
        <w:fldChar w:fldCharType="begin"/>
      </w:r>
      <w:r w:rsidR="00FE335E">
        <w:instrText xml:space="preserve"> REF tab1 \h  \* MERGEFORMAT </w:instrText>
      </w:r>
      <w:r w:rsidR="00FE335E">
        <w:fldChar w:fldCharType="separate"/>
      </w:r>
      <w:r w:rsidR="00E602C4">
        <w:t>1</w:t>
      </w:r>
      <w:r w:rsidR="00FE335E">
        <w:fldChar w:fldCharType="end"/>
      </w:r>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C30BFA">
      <w:pPr>
        <w:pStyle w:val="tabulkatitulka"/>
        <w:ind w:firstLine="0"/>
      </w:pPr>
      <w:bookmarkStart w:id="21" w:name="_Toc413233113"/>
      <w:r w:rsidRPr="008D0538">
        <w:t>Tab.</w:t>
      </w:r>
      <w:r w:rsidR="00835092" w:rsidRPr="008D0538">
        <w:t> </w:t>
      </w:r>
      <w:bookmarkStart w:id="22" w:name="tab1"/>
      <w:r w:rsidR="00596717" w:rsidRPr="008D0538">
        <w:fldChar w:fldCharType="begin"/>
      </w:r>
      <w:r w:rsidR="00723BE7" w:rsidRPr="008D0538">
        <w:instrText xml:space="preserve"> SEQ Tab. \* Arabic \* MERGEFORMAT </w:instrText>
      </w:r>
      <w:r w:rsidR="00596717" w:rsidRPr="008D0538">
        <w:fldChar w:fldCharType="separate"/>
      </w:r>
      <w:r w:rsidR="00C30BFA">
        <w:rPr>
          <w:noProof/>
        </w:rPr>
        <w:t>1</w:t>
      </w:r>
      <w:r w:rsidR="00596717" w:rsidRPr="008D0538">
        <w:fldChar w:fldCharType="end"/>
      </w:r>
      <w:bookmarkEnd w:id="22"/>
      <w:r w:rsidR="00723BE7" w:rsidRPr="008D0538">
        <w:tab/>
      </w:r>
      <w:r w:rsidR="00596717" w:rsidRPr="008D0538">
        <w:fldChar w:fldCharType="begin"/>
      </w:r>
      <w:r w:rsidR="00723BE7" w:rsidRPr="008D0538">
        <w:instrText>MACROBUTTON AkcentBodka "Klikni sem a napíš názov tabuľky"</w:instrText>
      </w:r>
      <w:r w:rsidR="00596717" w:rsidRPr="008D0538">
        <w:fldChar w:fldCharType="end"/>
      </w:r>
      <w:bookmarkEnd w:id="21"/>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69"/>
        <w:gridCol w:w="1243"/>
        <w:gridCol w:w="1239"/>
        <w:gridCol w:w="106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proofErr w:type="spellStart"/>
            <w:r w:rsidRPr="008D0538">
              <w:t>treg</w:t>
            </w:r>
            <w:proofErr w:type="spellEnd"/>
            <w:r w:rsidR="00B33978" w:rsidRPr="008D0538">
              <w:t xml:space="preserve"> </w:t>
            </w:r>
            <w:r w:rsidRPr="008D0538">
              <w:t>[min]</w:t>
            </w:r>
          </w:p>
        </w:tc>
        <w:tc>
          <w:tcPr>
            <w:tcW w:w="1239" w:type="dxa"/>
            <w:vAlign w:val="center"/>
          </w:tcPr>
          <w:p w:rsidR="00835092" w:rsidRPr="008D0538" w:rsidRDefault="00B33978" w:rsidP="002C17C1">
            <w:pPr>
              <w:ind w:firstLine="0"/>
              <w:jc w:val="left"/>
            </w:pPr>
            <w:proofErr w:type="spellStart"/>
            <w:r w:rsidRPr="008D0538">
              <w:t>Σ</w:t>
            </w:r>
            <w:r w:rsidR="00835092" w:rsidRPr="008D0538">
              <w:t>max</w:t>
            </w:r>
            <w:proofErr w:type="spellEnd"/>
            <w:r w:rsidRPr="008D0538">
              <w:t> </w:t>
            </w:r>
            <w:r w:rsidR="00835092" w:rsidRPr="008D0538">
              <w:t>[%]</w:t>
            </w:r>
          </w:p>
        </w:tc>
        <w:tc>
          <w:tcPr>
            <w:tcW w:w="1066" w:type="dxa"/>
            <w:vAlign w:val="center"/>
          </w:tcPr>
          <w:p w:rsidR="00835092" w:rsidRPr="008D0538" w:rsidRDefault="00B33978" w:rsidP="002C17C1">
            <w:pPr>
              <w:ind w:firstLine="0"/>
              <w:jc w:val="left"/>
            </w:pPr>
            <w:proofErr w:type="spellStart"/>
            <w:r w:rsidRPr="008D0538">
              <w:t>T</w:t>
            </w:r>
            <w:r w:rsidR="00835092" w:rsidRPr="008D0538">
              <w:t>σ</w:t>
            </w:r>
            <w:proofErr w:type="spellEnd"/>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 xml:space="preserve">metóda </w:t>
            </w:r>
            <w:proofErr w:type="spellStart"/>
            <w:r w:rsidRPr="008D0538">
              <w:t>Ziegler-Nichols</w:t>
            </w:r>
            <w:proofErr w:type="spellEnd"/>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E01258">
      <w:pPr>
        <w:pStyle w:val="Nadpis4"/>
        <w:spacing w:before="200" w:after="200"/>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C30BFA">
      <w:pPr>
        <w:pStyle w:val="tabulkatitulka"/>
        <w:ind w:firstLine="0"/>
      </w:pPr>
      <w:bookmarkStart w:id="23" w:name="_Toc413233114"/>
      <w:r w:rsidRPr="008D0538">
        <w:lastRenderedPageBreak/>
        <w:t>Tab. </w:t>
      </w:r>
      <w:fldSimple w:instr=" SEQ Tab. \* Arabic \* MERGEFORMAT ">
        <w:r w:rsidR="00E602C4">
          <w:t>2</w:t>
        </w:r>
      </w:fldSimple>
      <w:r w:rsidRPr="008D0538">
        <w:tab/>
      </w:r>
      <w:r w:rsidR="00596717" w:rsidRPr="008D0538">
        <w:fldChar w:fldCharType="begin"/>
      </w:r>
      <w:r w:rsidRPr="008D0538">
        <w:instrText>MACROBUTTON AkcentBodka "Klikni sem a napíš názov tabuľky"</w:instrText>
      </w:r>
      <w:r w:rsidR="00596717" w:rsidRPr="008D0538">
        <w:fldChar w:fldCharType="end"/>
      </w:r>
      <w:bookmarkEnd w:id="23"/>
    </w:p>
    <w:tbl>
      <w:tblPr>
        <w:tblStyle w:val="Mriekatabuky"/>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E01258" w:rsidRDefault="00F87AFD" w:rsidP="00E01258">
      <w:pPr>
        <w:pStyle w:val="tabulkapramen"/>
        <w:spacing w:after="200"/>
        <w:rPr>
          <w:sz w:val="20"/>
          <w:szCs w:val="20"/>
        </w:rPr>
      </w:pPr>
      <w:r w:rsidRPr="00E01258">
        <w:rPr>
          <w:sz w:val="20"/>
          <w:szCs w:val="20"/>
        </w:rPr>
        <w:t>Prameň: Názov zdroja</w:t>
      </w:r>
    </w:p>
    <w:p w:rsidR="00F87AFD" w:rsidRPr="008D0538" w:rsidRDefault="00F87AFD" w:rsidP="00D33651">
      <w:pPr>
        <w:pStyle w:val="Nadpis3"/>
      </w:pPr>
      <w:bookmarkStart w:id="24" w:name="_Toc413233104"/>
      <w:r w:rsidRPr="008D0538">
        <w:t>Rovnice, vzorce</w:t>
      </w:r>
      <w:bookmarkEnd w:id="24"/>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E01258" w:rsidRDefault="0077063B" w:rsidP="00E01258">
      <w:pPr>
        <w:pStyle w:val="rovnica"/>
        <w:tabs>
          <w:tab w:val="clear" w:pos="9071"/>
          <w:tab w:val="right" w:pos="7655"/>
        </w:tabs>
        <w:ind w:firstLine="0"/>
        <w:rPr>
          <w:rFonts w:ascii="Cambria Math" w:hAnsi="Cambria Math"/>
          <w:sz w:val="20"/>
          <w:szCs w:val="20"/>
        </w:rPr>
      </w:pPr>
      <m:oMath>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x+a</m:t>
                </m:r>
              </m:e>
            </m:d>
          </m:e>
          <m:sup>
            <m:r>
              <m:rPr>
                <m:sty m:val="p"/>
              </m:rPr>
              <w:rPr>
                <w:rFonts w:ascii="Cambria Math" w:hAnsi="Cambria Math"/>
                <w:sz w:val="20"/>
                <w:szCs w:val="20"/>
              </w:rPr>
              <m:t>n</m:t>
            </m:r>
          </m:sup>
        </m:sSup>
        <m:r>
          <m:rPr>
            <m:sty m:val="p"/>
          </m:rPr>
          <w:rPr>
            <w:rFonts w:ascii="Cambria Math" w:eastAsia="Cambria Math" w:hAnsi="Cambria Math" w:cs="Cambria Math"/>
            <w:sz w:val="20"/>
            <w:szCs w:val="20"/>
          </w:rPr>
          <m:t>=</m:t>
        </m:r>
        <m:nary>
          <m:naryPr>
            <m:chr m:val="∑"/>
            <m:grow m:val="1"/>
            <m:ctrlPr>
              <w:rPr>
                <w:rFonts w:ascii="Cambria Math" w:hAnsi="Cambria Math"/>
                <w:sz w:val="20"/>
                <w:szCs w:val="20"/>
              </w:rPr>
            </m:ctrlPr>
          </m:naryPr>
          <m:sub>
            <m:r>
              <m:rPr>
                <m:sty m:val="p"/>
              </m:rPr>
              <w:rPr>
                <w:rFonts w:ascii="Cambria Math" w:eastAsia="Cambria Math" w:hAnsi="Cambria Math" w:cs="Cambria Math"/>
                <w:sz w:val="20"/>
                <w:szCs w:val="20"/>
              </w:rPr>
              <m:t>k=0</m:t>
            </m:r>
          </m:sub>
          <m:sup>
            <m:r>
              <m:rPr>
                <m:sty m:val="p"/>
              </m:rP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m:rPr>
                        <m:sty m:val="p"/>
                      </m:rPr>
                      <w:rPr>
                        <w:rFonts w:ascii="Cambria Math" w:eastAsia="Cambria Math" w:hAnsi="Cambria Math" w:cs="Cambria Math"/>
                        <w:sz w:val="20"/>
                        <w:szCs w:val="20"/>
                      </w:rPr>
                      <m:t>n</m:t>
                    </m:r>
                  </m:num>
                  <m:den>
                    <m:r>
                      <m:rPr>
                        <m:sty m:val="p"/>
                      </m:rPr>
                      <w:rPr>
                        <w:rFonts w:ascii="Cambria Math" w:eastAsia="Cambria Math" w:hAnsi="Cambria Math" w:cs="Cambria Math"/>
                        <w:sz w:val="20"/>
                        <w:szCs w:val="20"/>
                      </w:rPr>
                      <m:t>k</m:t>
                    </m:r>
                  </m:den>
                </m:f>
              </m:e>
            </m:d>
            <m:sSup>
              <m:sSupPr>
                <m:ctrlPr>
                  <w:rPr>
                    <w:rFonts w:ascii="Cambria Math" w:hAnsi="Cambria Math"/>
                    <w:sz w:val="20"/>
                    <w:szCs w:val="20"/>
                  </w:rPr>
                </m:ctrlPr>
              </m:sSupPr>
              <m:e>
                <m:r>
                  <m:rPr>
                    <m:sty m:val="p"/>
                  </m:rPr>
                  <w:rPr>
                    <w:rFonts w:ascii="Cambria Math" w:eastAsia="Cambria Math" w:hAnsi="Cambria Math" w:cs="Cambria Math"/>
                    <w:sz w:val="20"/>
                    <w:szCs w:val="20"/>
                  </w:rPr>
                  <m:t>x</m:t>
                </m:r>
              </m:e>
              <m:sup>
                <m:r>
                  <m:rPr>
                    <m:sty m:val="p"/>
                  </m:rPr>
                  <w:rPr>
                    <w:rFonts w:ascii="Cambria Math" w:eastAsia="Cambria Math" w:hAnsi="Cambria Math" w:cs="Cambria Math"/>
                    <w:sz w:val="20"/>
                    <w:szCs w:val="20"/>
                  </w:rPr>
                  <m:t>k</m:t>
                </m:r>
              </m:sup>
            </m:sSup>
            <m:sSup>
              <m:sSupPr>
                <m:ctrlPr>
                  <w:rPr>
                    <w:rFonts w:ascii="Cambria Math" w:hAnsi="Cambria Math"/>
                    <w:sz w:val="20"/>
                    <w:szCs w:val="20"/>
                  </w:rPr>
                </m:ctrlPr>
              </m:sSupPr>
              <m:e>
                <m:r>
                  <m:rPr>
                    <m:sty m:val="p"/>
                  </m:rPr>
                  <w:rPr>
                    <w:rFonts w:ascii="Cambria Math" w:eastAsia="Cambria Math" w:hAnsi="Cambria Math" w:cs="Cambria Math"/>
                    <w:sz w:val="20"/>
                    <w:szCs w:val="20"/>
                  </w:rPr>
                  <m:t>a</m:t>
                </m:r>
              </m:e>
              <m:sup>
                <m:r>
                  <m:rPr>
                    <m:sty m:val="p"/>
                  </m:rPr>
                  <w:rPr>
                    <w:rFonts w:ascii="Cambria Math" w:eastAsia="Cambria Math" w:hAnsi="Cambria Math" w:cs="Cambria Math"/>
                    <w:sz w:val="20"/>
                    <w:szCs w:val="20"/>
                  </w:rPr>
                  <m:t>n-k</m:t>
                </m:r>
              </m:sup>
            </m:sSup>
          </m:e>
        </m:nary>
      </m:oMath>
      <w:r w:rsidR="00F87AFD" w:rsidRPr="00E01258">
        <w:rPr>
          <w:rFonts w:ascii="Cambria Math" w:hAnsi="Cambria Math"/>
          <w:sz w:val="20"/>
          <w:szCs w:val="20"/>
        </w:rPr>
        <w:tab/>
        <w:t>(</w:t>
      </w:r>
      <w:r w:rsidR="00596717" w:rsidRPr="00E01258">
        <w:rPr>
          <w:rFonts w:ascii="Cambria Math" w:hAnsi="Cambria Math"/>
          <w:sz w:val="20"/>
          <w:szCs w:val="20"/>
        </w:rPr>
        <w:fldChar w:fldCharType="begin"/>
      </w:r>
      <w:r w:rsidR="00914693"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1</w:t>
      </w:r>
      <w:r w:rsidR="00596717" w:rsidRPr="00E01258">
        <w:rPr>
          <w:rFonts w:ascii="Cambria Math" w:hAnsi="Cambria Math"/>
          <w:sz w:val="20"/>
          <w:szCs w:val="20"/>
        </w:rPr>
        <w:fldChar w:fldCharType="end"/>
      </w:r>
      <w:r w:rsidR="00F87AFD" w:rsidRPr="00E01258">
        <w:rPr>
          <w:rFonts w:ascii="Cambria Math" w:hAnsi="Cambria Math"/>
          <w:sz w:val="20"/>
          <w:szCs w:val="20"/>
        </w:rPr>
        <w:t>)</w:t>
      </w:r>
    </w:p>
    <w:p w:rsidR="00914693" w:rsidRPr="00E01258" w:rsidRDefault="00914693" w:rsidP="00E01258">
      <w:pPr>
        <w:pStyle w:val="rovnica"/>
        <w:tabs>
          <w:tab w:val="clear" w:pos="9071"/>
          <w:tab w:val="right" w:pos="7655"/>
        </w:tabs>
        <w:ind w:firstLine="0"/>
        <w:rPr>
          <w:rFonts w:ascii="Cambria Math" w:hAnsi="Cambria Math"/>
          <w:sz w:val="20"/>
          <w:szCs w:val="20"/>
        </w:rPr>
      </w:pPr>
      <m:oMath>
        <m:r>
          <m:rPr>
            <m:sty m:val="p"/>
          </m:rPr>
          <w:rPr>
            <w:rFonts w:ascii="Cambria Math" w:hAnsi="Cambria Math" w:cs="Cambria Math"/>
            <w:sz w:val="20"/>
            <w:szCs w:val="20"/>
          </w:rPr>
          <m:t>x=</m:t>
        </m:r>
        <m:f>
          <m:fPr>
            <m:ctrlPr>
              <w:rPr>
                <w:rFonts w:ascii="Cambria Math" w:hAnsi="Cambria Math"/>
                <w:sz w:val="20"/>
                <w:szCs w:val="20"/>
              </w:rPr>
            </m:ctrlPr>
          </m:fPr>
          <m:num>
            <m:r>
              <m:rPr>
                <m:sty m:val="p"/>
              </m:rPr>
              <w:rPr>
                <w:rFonts w:ascii="Cambria Math" w:hAnsi="Cambria Math" w:cs="Cambria Math"/>
                <w:sz w:val="20"/>
                <w:szCs w:val="20"/>
              </w:rPr>
              <m:t>-b±</m:t>
            </m:r>
            <m:rad>
              <m:radPr>
                <m:degHide m:val="1"/>
                <m:ctrlPr>
                  <w:rPr>
                    <w:rFonts w:ascii="Cambria Math" w:hAnsi="Cambria Math"/>
                    <w:sz w:val="20"/>
                    <w:szCs w:val="20"/>
                  </w:rPr>
                </m:ctrlPr>
              </m:radPr>
              <m:deg/>
              <m:e>
                <m:sSup>
                  <m:sSupPr>
                    <m:ctrlPr>
                      <w:rPr>
                        <w:rFonts w:ascii="Cambria Math" w:hAnsi="Cambria Math"/>
                        <w:sz w:val="20"/>
                        <w:szCs w:val="20"/>
                      </w:rPr>
                    </m:ctrlPr>
                  </m:sSupPr>
                  <m:e>
                    <m:r>
                      <m:rPr>
                        <m:sty m:val="p"/>
                      </m:rPr>
                      <w:rPr>
                        <w:rFonts w:ascii="Cambria Math" w:hAnsi="Cambria Math" w:cs="Cambria Math"/>
                        <w:sz w:val="20"/>
                        <w:szCs w:val="20"/>
                      </w:rPr>
                      <m:t>b</m:t>
                    </m:r>
                  </m:e>
                  <m:sup>
                    <m:r>
                      <m:rPr>
                        <m:sty m:val="p"/>
                      </m:rPr>
                      <w:rPr>
                        <w:rFonts w:ascii="Cambria Math" w:hAnsi="Cambria Math" w:cs="Cambria Math"/>
                        <w:sz w:val="20"/>
                        <w:szCs w:val="20"/>
                      </w:rPr>
                      <m:t>2</m:t>
                    </m:r>
                  </m:sup>
                </m:sSup>
                <m:r>
                  <m:rPr>
                    <m:sty m:val="p"/>
                  </m:rPr>
                  <w:rPr>
                    <w:rFonts w:ascii="Cambria Math" w:hAnsi="Cambria Math" w:cs="Cambria Math"/>
                    <w:sz w:val="20"/>
                    <w:szCs w:val="20"/>
                  </w:rPr>
                  <m:t>-4ac</m:t>
                </m:r>
              </m:e>
            </m:rad>
          </m:num>
          <m:den>
            <m:r>
              <m:rPr>
                <m:sty m:val="p"/>
              </m:rPr>
              <w:rPr>
                <w:rFonts w:ascii="Cambria Math" w:hAnsi="Cambria Math" w:cs="Cambria Math"/>
                <w:sz w:val="20"/>
                <w:szCs w:val="20"/>
              </w:rPr>
              <m:t>2a</m:t>
            </m:r>
          </m:den>
        </m:f>
      </m:oMath>
      <w:r w:rsidRPr="00E01258">
        <w:rPr>
          <w:rFonts w:ascii="Cambria Math" w:hAnsi="Cambria Math"/>
          <w:sz w:val="20"/>
          <w:szCs w:val="20"/>
        </w:rPr>
        <w:tab/>
        <w:t>(</w:t>
      </w:r>
      <w:bookmarkStart w:id="25" w:name="rov2"/>
      <w:r w:rsidR="00596717" w:rsidRPr="00E01258">
        <w:rPr>
          <w:rFonts w:ascii="Cambria Math" w:hAnsi="Cambria Math"/>
          <w:sz w:val="20"/>
          <w:szCs w:val="20"/>
        </w:rPr>
        <w:fldChar w:fldCharType="begin"/>
      </w:r>
      <w:r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2</w:t>
      </w:r>
      <w:r w:rsidR="00596717" w:rsidRPr="00E01258">
        <w:rPr>
          <w:rFonts w:ascii="Cambria Math" w:hAnsi="Cambria Math"/>
          <w:sz w:val="20"/>
          <w:szCs w:val="20"/>
        </w:rPr>
        <w:fldChar w:fldCharType="end"/>
      </w:r>
      <w:bookmarkEnd w:id="25"/>
      <w:r w:rsidRPr="00E01258">
        <w:rPr>
          <w:rFonts w:ascii="Cambria Math" w:hAnsi="Cambria Math"/>
          <w:sz w:val="20"/>
          <w:szCs w:val="20"/>
        </w:rPr>
        <w:t>)</w:t>
      </w:r>
    </w:p>
    <w:p w:rsidR="00F87AFD" w:rsidRPr="008D0538" w:rsidRDefault="00F87AFD" w:rsidP="00B53FAA">
      <w:r w:rsidRPr="008D0538">
        <w:t>Napr.:</w:t>
      </w:r>
    </w:p>
    <w:p w:rsidR="00F87AFD" w:rsidRPr="008D0538" w:rsidRDefault="00F87AFD" w:rsidP="00B53FAA">
      <w:r w:rsidRPr="008D0538">
        <w:t>Začnime rovnicou</w:t>
      </w:r>
    </w:p>
    <w:p w:rsidR="00914693" w:rsidRPr="00E01258" w:rsidRDefault="0077063B" w:rsidP="00E01258">
      <w:pPr>
        <w:pStyle w:val="rovnica"/>
        <w:tabs>
          <w:tab w:val="clear" w:pos="9071"/>
          <w:tab w:val="right" w:pos="7655"/>
        </w:tabs>
        <w:ind w:firstLine="0"/>
        <w:rPr>
          <w:rFonts w:ascii="Cambria Math" w:hAnsi="Cambria Math"/>
          <w:sz w:val="20"/>
          <w:szCs w:val="20"/>
        </w:rPr>
      </w:pPr>
      <m:oMath>
        <m:sSup>
          <m:sSupPr>
            <m:ctrlPr>
              <w:rPr>
                <w:rFonts w:ascii="Cambria Math" w:hAnsi="Cambria Math"/>
                <w:sz w:val="20"/>
                <w:szCs w:val="20"/>
              </w:rPr>
            </m:ctrlPr>
          </m:sSupPr>
          <m:e>
            <m:d>
              <m:dPr>
                <m:ctrlPr>
                  <w:rPr>
                    <w:rFonts w:ascii="Cambria Math" w:hAnsi="Cambria Math"/>
                    <w:sz w:val="20"/>
                    <w:szCs w:val="20"/>
                  </w:rPr>
                </m:ctrlPr>
              </m:dPr>
              <m:e>
                <m:r>
                  <m:rPr>
                    <m:sty m:val="p"/>
                  </m:rPr>
                  <w:rPr>
                    <w:rFonts w:ascii="Cambria Math" w:hAnsi="Cambria Math"/>
                    <w:sz w:val="20"/>
                    <w:szCs w:val="20"/>
                  </w:rPr>
                  <m:t>x+a</m:t>
                </m:r>
              </m:e>
            </m:d>
          </m:e>
          <m:sup>
            <m:r>
              <m:rPr>
                <m:sty m:val="p"/>
              </m:rPr>
              <w:rPr>
                <w:rFonts w:ascii="Cambria Math" w:hAnsi="Cambria Math"/>
                <w:sz w:val="20"/>
                <w:szCs w:val="20"/>
              </w:rPr>
              <m:t>n</m:t>
            </m:r>
          </m:sup>
        </m:sSup>
        <m:r>
          <m:rPr>
            <m:sty m:val="p"/>
          </m:rPr>
          <w:rPr>
            <w:rFonts w:ascii="Cambria Math" w:eastAsia="Cambria Math" w:hAnsi="Cambria Math" w:cs="Cambria Math"/>
            <w:sz w:val="20"/>
            <w:szCs w:val="20"/>
          </w:rPr>
          <m:t>=</m:t>
        </m:r>
        <m:nary>
          <m:naryPr>
            <m:chr m:val="∑"/>
            <m:grow m:val="1"/>
            <m:ctrlPr>
              <w:rPr>
                <w:rFonts w:ascii="Cambria Math" w:hAnsi="Cambria Math"/>
                <w:sz w:val="20"/>
                <w:szCs w:val="20"/>
              </w:rPr>
            </m:ctrlPr>
          </m:naryPr>
          <m:sub>
            <m:r>
              <m:rPr>
                <m:sty m:val="p"/>
              </m:rPr>
              <w:rPr>
                <w:rFonts w:ascii="Cambria Math" w:eastAsia="Cambria Math" w:hAnsi="Cambria Math" w:cs="Cambria Math"/>
                <w:sz w:val="20"/>
                <w:szCs w:val="20"/>
              </w:rPr>
              <m:t>k=0</m:t>
            </m:r>
          </m:sub>
          <m:sup>
            <m:r>
              <m:rPr>
                <m:sty m:val="p"/>
              </m:rP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m:rPr>
                        <m:sty m:val="p"/>
                      </m:rPr>
                      <w:rPr>
                        <w:rFonts w:ascii="Cambria Math" w:eastAsia="Cambria Math" w:hAnsi="Cambria Math" w:cs="Cambria Math"/>
                        <w:sz w:val="20"/>
                        <w:szCs w:val="20"/>
                      </w:rPr>
                      <m:t>n</m:t>
                    </m:r>
                  </m:num>
                  <m:den>
                    <m:r>
                      <m:rPr>
                        <m:sty m:val="p"/>
                      </m:rPr>
                      <w:rPr>
                        <w:rFonts w:ascii="Cambria Math" w:eastAsia="Cambria Math" w:hAnsi="Cambria Math" w:cs="Cambria Math"/>
                        <w:sz w:val="20"/>
                        <w:szCs w:val="20"/>
                      </w:rPr>
                      <m:t>k</m:t>
                    </m:r>
                  </m:den>
                </m:f>
              </m:e>
            </m:d>
            <m:sSup>
              <m:sSupPr>
                <m:ctrlPr>
                  <w:rPr>
                    <w:rFonts w:ascii="Cambria Math" w:hAnsi="Cambria Math"/>
                    <w:sz w:val="20"/>
                    <w:szCs w:val="20"/>
                  </w:rPr>
                </m:ctrlPr>
              </m:sSupPr>
              <m:e>
                <m:r>
                  <m:rPr>
                    <m:sty m:val="p"/>
                  </m:rPr>
                  <w:rPr>
                    <w:rFonts w:ascii="Cambria Math" w:eastAsia="Cambria Math" w:hAnsi="Cambria Math" w:cs="Cambria Math"/>
                    <w:sz w:val="20"/>
                    <w:szCs w:val="20"/>
                  </w:rPr>
                  <m:t>x</m:t>
                </m:r>
              </m:e>
              <m:sup>
                <m:r>
                  <m:rPr>
                    <m:sty m:val="p"/>
                  </m:rPr>
                  <w:rPr>
                    <w:rFonts w:ascii="Cambria Math" w:eastAsia="Cambria Math" w:hAnsi="Cambria Math" w:cs="Cambria Math"/>
                    <w:sz w:val="20"/>
                    <w:szCs w:val="20"/>
                  </w:rPr>
                  <m:t>k</m:t>
                </m:r>
              </m:sup>
            </m:sSup>
            <m:sSup>
              <m:sSupPr>
                <m:ctrlPr>
                  <w:rPr>
                    <w:rFonts w:ascii="Cambria Math" w:hAnsi="Cambria Math"/>
                    <w:sz w:val="20"/>
                    <w:szCs w:val="20"/>
                  </w:rPr>
                </m:ctrlPr>
              </m:sSupPr>
              <m:e>
                <m:r>
                  <m:rPr>
                    <m:sty m:val="p"/>
                  </m:rPr>
                  <w:rPr>
                    <w:rFonts w:ascii="Cambria Math" w:eastAsia="Cambria Math" w:hAnsi="Cambria Math" w:cs="Cambria Math"/>
                    <w:sz w:val="20"/>
                    <w:szCs w:val="20"/>
                  </w:rPr>
                  <m:t>a</m:t>
                </m:r>
              </m:e>
              <m:sup>
                <m:r>
                  <m:rPr>
                    <m:sty m:val="p"/>
                  </m:rPr>
                  <w:rPr>
                    <w:rFonts w:ascii="Cambria Math" w:eastAsia="Cambria Math" w:hAnsi="Cambria Math" w:cs="Cambria Math"/>
                    <w:sz w:val="20"/>
                    <w:szCs w:val="20"/>
                  </w:rPr>
                  <m:t>n-k</m:t>
                </m:r>
              </m:sup>
            </m:sSup>
          </m:e>
        </m:nary>
      </m:oMath>
      <w:r w:rsidR="00914693" w:rsidRPr="00E01258">
        <w:rPr>
          <w:rFonts w:ascii="Cambria Math" w:hAnsi="Cambria Math"/>
          <w:sz w:val="20"/>
          <w:szCs w:val="20"/>
        </w:rPr>
        <w:tab/>
        <w:t>(</w:t>
      </w:r>
      <w:r w:rsidR="00596717" w:rsidRPr="00E01258">
        <w:rPr>
          <w:rFonts w:ascii="Cambria Math" w:hAnsi="Cambria Math"/>
          <w:sz w:val="20"/>
          <w:szCs w:val="20"/>
        </w:rPr>
        <w:fldChar w:fldCharType="begin"/>
      </w:r>
      <w:r w:rsidR="00914693" w:rsidRPr="00E01258">
        <w:rPr>
          <w:rFonts w:ascii="Cambria Math" w:hAnsi="Cambria Math"/>
          <w:sz w:val="20"/>
          <w:szCs w:val="20"/>
        </w:rPr>
        <w:instrText xml:space="preserve"> SEQ Rovnica \* ARABIC </w:instrText>
      </w:r>
      <w:r w:rsidR="00596717" w:rsidRPr="00E01258">
        <w:rPr>
          <w:rFonts w:ascii="Cambria Math" w:hAnsi="Cambria Math"/>
          <w:sz w:val="20"/>
          <w:szCs w:val="20"/>
        </w:rPr>
        <w:fldChar w:fldCharType="separate"/>
      </w:r>
      <w:r w:rsidR="00E602C4" w:rsidRPr="00E01258">
        <w:rPr>
          <w:rFonts w:ascii="Cambria Math" w:hAnsi="Cambria Math"/>
          <w:sz w:val="20"/>
          <w:szCs w:val="20"/>
        </w:rPr>
        <w:t>3</w:t>
      </w:r>
      <w:r w:rsidR="00596717" w:rsidRPr="00E01258">
        <w:rPr>
          <w:rFonts w:ascii="Cambria Math" w:hAnsi="Cambria Math"/>
          <w:sz w:val="20"/>
          <w:szCs w:val="20"/>
        </w:rPr>
        <w:fldChar w:fldCharType="end"/>
      </w:r>
      <w:r w:rsidR="00914693" w:rsidRPr="00E01258">
        <w:rPr>
          <w:rFonts w:ascii="Cambria Math" w:hAnsi="Cambria Math"/>
          <w:sz w:val="20"/>
          <w:szCs w:val="20"/>
        </w:rPr>
        <w:t>)</w:t>
      </w:r>
    </w:p>
    <w:p w:rsidR="00F87AFD" w:rsidRPr="008D0538" w:rsidRDefault="00F87AFD" w:rsidP="00B53FAA">
      <w:r w:rsidRPr="008D0538">
        <w:t>Grafický priebeh riešenia rovnice (</w:t>
      </w:r>
      <w:r w:rsidR="00FE335E">
        <w:fldChar w:fldCharType="begin"/>
      </w:r>
      <w:r w:rsidR="00FE335E">
        <w:instrText xml:space="preserve"> REF rov2 \h  \* MERGEFORMAT </w:instrText>
      </w:r>
      <w:r w:rsidR="00FE335E">
        <w:fldChar w:fldCharType="separate"/>
      </w:r>
      <w:r w:rsidR="00E602C4">
        <w:t>2</w:t>
      </w:r>
      <w:r w:rsidR="00FE335E">
        <w:fldChar w:fldCharType="end"/>
      </w:r>
      <w:r w:rsidRPr="008D0538">
        <w:t xml:space="preserve">) vidíme na </w:t>
      </w:r>
      <w:r w:rsidR="00914693" w:rsidRPr="008D0538">
        <w:t xml:space="preserve">... </w:t>
      </w:r>
      <w:r w:rsidRPr="008D0538">
        <w:t>.</w:t>
      </w:r>
    </w:p>
    <w:p w:rsidR="009D41D6" w:rsidRPr="008D0538" w:rsidRDefault="009D41D6" w:rsidP="00D33651">
      <w:pPr>
        <w:pStyle w:val="Nadpis3"/>
      </w:pPr>
      <w:bookmarkStart w:id="26" w:name="_Toc413233105"/>
      <w:r w:rsidRPr="008D0538">
        <w:t>Citova</w:t>
      </w:r>
      <w:r w:rsidR="00010019" w:rsidRPr="008D0538">
        <w:t>n</w:t>
      </w:r>
      <w:r w:rsidRPr="008D0538">
        <w:t>ie zdrojov</w:t>
      </w:r>
      <w:bookmarkEnd w:id="26"/>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w:t>
      </w:r>
      <w:proofErr w:type="spellStart"/>
      <w:r>
        <w:t>harvardský</w:t>
      </w:r>
      <w:proofErr w:type="spellEnd"/>
      <w:r>
        <w:t xml:space="preserve">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Default="00E06E39" w:rsidP="00B53FAA">
      <w:pPr>
        <w:pStyle w:val="Nadpis4"/>
      </w:pPr>
      <w:r>
        <w:lastRenderedPageBreak/>
        <w:t>Systém mena a dátumu (</w:t>
      </w:r>
      <w:proofErr w:type="spellStart"/>
      <w:r>
        <w:t>harvardský</w:t>
      </w:r>
      <w:proofErr w:type="spellEnd"/>
      <w:r>
        <w:t xml:space="preserve">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w:t>
      </w:r>
      <w:proofErr w:type="spellStart"/>
      <w:r w:rsidR="00010019" w:rsidRPr="008D0538">
        <w:t>Seilerová</w:t>
      </w:r>
      <w:proofErr w:type="spellEnd"/>
      <w:r w:rsidR="00010019" w:rsidRPr="008D0538">
        <w:t>,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 xml:space="preserve">...analýzy výsledkov publikovaných </w:t>
      </w:r>
      <w:proofErr w:type="spellStart"/>
      <w:r>
        <w:t>Petlákom</w:t>
      </w:r>
      <w:proofErr w:type="spellEnd"/>
      <w:r>
        <w:t xml:space="preserve"> (2011). Možno ich doložiť aj ďalšími prácami</w:t>
      </w:r>
    </w:p>
    <w:p w:rsidR="00880814" w:rsidRDefault="00880814" w:rsidP="00B53FAA">
      <w:r>
        <w:t>(</w:t>
      </w:r>
      <w:proofErr w:type="spellStart"/>
      <w:r>
        <w:t>Perhács</w:t>
      </w:r>
      <w:proofErr w:type="spellEnd"/>
      <w:r>
        <w:t xml:space="preserve">, 2010a, s. 120; </w:t>
      </w:r>
      <w:proofErr w:type="spellStart"/>
      <w:r>
        <w:t>Perhács</w:t>
      </w:r>
      <w:proofErr w:type="spellEnd"/>
      <w:r>
        <w:t xml:space="preserve">, 2011b, s. 113; </w:t>
      </w:r>
      <w:proofErr w:type="spellStart"/>
      <w:r>
        <w:t>Ivanovičová</w:t>
      </w:r>
      <w:proofErr w:type="spellEnd"/>
      <w:r>
        <w:t>, 2011, s. 98</w:t>
      </w:r>
      <w:r w:rsidR="00917DA2">
        <w:t xml:space="preserve"> – </w:t>
      </w:r>
      <w:r>
        <w:t>103).</w:t>
      </w:r>
    </w:p>
    <w:p w:rsidR="00880814" w:rsidRDefault="00880814" w:rsidP="00B53FAA">
      <w:r w:rsidRPr="00880814">
        <w:t>Použitá literatúra:</w:t>
      </w:r>
    </w:p>
    <w:p w:rsidR="00B53FAA" w:rsidRPr="00E01258" w:rsidRDefault="00B53FAA" w:rsidP="00761F1B">
      <w:pPr>
        <w:pStyle w:val="Literatura"/>
      </w:pPr>
      <w:r w:rsidRPr="00E01258">
        <w:t>IVANOVIČOVÁ, J. 2011. Pedagogická prax a aktivity študentov programu pedagogika PF UKF v Nitre s klientmi denného stacionára pre ŤZP v Nitre. In Nové aspekty v sociálnej práci III. Ružomberok: KU, 2011, s. 33</w:t>
      </w:r>
      <w:r w:rsidR="00917DA2" w:rsidRPr="00E01258">
        <w:t xml:space="preserve"> – </w:t>
      </w:r>
      <w:r w:rsidRPr="00E01258">
        <w:t>46. ISBN 978-80-8084-777-7.</w:t>
      </w:r>
    </w:p>
    <w:p w:rsidR="00880814" w:rsidRDefault="00880814" w:rsidP="00761F1B">
      <w:pPr>
        <w:pStyle w:val="Literatura"/>
      </w:pPr>
      <w:r>
        <w:t xml:space="preserve">PETLÁK, </w:t>
      </w:r>
      <w:proofErr w:type="spellStart"/>
      <w:r>
        <w:t>Erich</w:t>
      </w:r>
      <w:proofErr w:type="spellEnd"/>
      <w:r>
        <w:t xml:space="preserve">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761F1B">
      <w:pPr>
        <w:pStyle w:val="Literatura"/>
      </w:pPr>
      <w:r>
        <w:t xml:space="preserve">PERHÁCS, Ján. 2010a.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1. vyd. Nitra: UKF,</w:t>
      </w:r>
      <w:r w:rsidR="00184707">
        <w:t xml:space="preserve"> 2010.</w:t>
      </w:r>
      <w:r>
        <w:t xml:space="preserve"> 120</w:t>
      </w:r>
      <w:r w:rsidR="00184707">
        <w:t xml:space="preserve"> s</w:t>
      </w:r>
      <w:r>
        <w:t>. ISBN 978-80-8094-793-4.</w:t>
      </w:r>
    </w:p>
    <w:p w:rsidR="00880814" w:rsidRDefault="00880814" w:rsidP="00761F1B">
      <w:pPr>
        <w:pStyle w:val="Literatura"/>
      </w:pPr>
      <w:r>
        <w:t xml:space="preserve">PERHÁCS, Ján. 2011b.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2. vyd. Praha: ROZLET,</w:t>
      </w:r>
      <w:r w:rsidR="00184707">
        <w:t xml:space="preserve"> 2011.</w:t>
      </w:r>
      <w:r>
        <w:t xml:space="preserve"> 113</w:t>
      </w:r>
      <w:r w:rsidR="00184707">
        <w:t xml:space="preserve"> s</w:t>
      </w:r>
      <w:r>
        <w:t>. ISBN 978-80-8094-793-4.</w:t>
      </w:r>
    </w:p>
    <w:p w:rsidR="00880814" w:rsidRDefault="00880814" w:rsidP="00B53FAA">
      <w:pPr>
        <w:pStyle w:val="Nadpis4"/>
      </w:pPr>
      <w:r>
        <w:t>Číselný systém</w:t>
      </w:r>
    </w:p>
    <w:p w:rsidR="00880814" w:rsidRDefault="00880814" w:rsidP="00587607">
      <w:pPr>
        <w:ind w:firstLine="0"/>
      </w:pPr>
      <w:r>
        <w:t>Za citovanou informáciou v texte sa uvedie poradové číslo citácie. Rovnaké číslo dostane aj záznam</w:t>
      </w:r>
      <w:r w:rsidR="00CD6550">
        <w:t xml:space="preserve"> </w:t>
      </w:r>
      <w:r>
        <w:t xml:space="preserve">citovanej publikácie v zozname odkazov (resp. zozname použitej literatúry). Čísla sa </w:t>
      </w:r>
      <w:r>
        <w:lastRenderedPageBreak/>
        <w:t>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 xml:space="preserve">Počítačový softvér je dostupný pre Unix/Linux, Windows a Mac na </w:t>
      </w:r>
      <w:proofErr w:type="spellStart"/>
      <w:r>
        <w:t>mirroroch</w:t>
      </w:r>
      <w:proofErr w:type="spellEnd"/>
      <w:r>
        <w:t xml:space="preserve"> (zrkadlených</w:t>
      </w:r>
      <w:r w:rsidR="00FA3E58">
        <w:t xml:space="preserve"> </w:t>
      </w:r>
      <w:r>
        <w:t>serveroch) CRAN. R-</w:t>
      </w:r>
      <w:proofErr w:type="spellStart"/>
      <w:r>
        <w:t>ko</w:t>
      </w:r>
      <w:proofErr w:type="spellEnd"/>
      <w:r>
        <w:t xml:space="preserve">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761F1B">
      <w:pPr>
        <w:pStyle w:val="Literatura"/>
      </w:pPr>
      <w:r>
        <w:t>25</w:t>
      </w:r>
      <w:r w:rsidR="00917DA2">
        <w:t>.</w:t>
      </w:r>
      <w:r w:rsidR="00917DA2">
        <w:tab/>
      </w:r>
      <w:r>
        <w:t xml:space="preserve">SCHRODER, C. </w:t>
      </w:r>
      <w:r w:rsidRPr="00CD6550">
        <w:rPr>
          <w:i/>
        </w:rPr>
        <w:t xml:space="preserve">Linux: </w:t>
      </w:r>
      <w:proofErr w:type="spellStart"/>
      <w:r w:rsidRPr="00CD6550">
        <w:rPr>
          <w:i/>
        </w:rPr>
        <w:t>kuchařka</w:t>
      </w:r>
      <w:proofErr w:type="spellEnd"/>
      <w:r w:rsidRPr="00CD6550">
        <w:rPr>
          <w:i/>
        </w:rPr>
        <w:t xml:space="preserve"> administrátora </w:t>
      </w:r>
      <w:proofErr w:type="spellStart"/>
      <w:r w:rsidRPr="00CD6550">
        <w:rPr>
          <w:i/>
        </w:rPr>
        <w:t>sítě</w:t>
      </w:r>
      <w:proofErr w:type="spellEnd"/>
      <w:r>
        <w:t xml:space="preserve">. Brno: </w:t>
      </w:r>
      <w:proofErr w:type="spellStart"/>
      <w:r>
        <w:t>Computer</w:t>
      </w:r>
      <w:proofErr w:type="spellEnd"/>
      <w:r>
        <w:t xml:space="preserve"> Press, 2009. 596 s.</w:t>
      </w:r>
      <w:r w:rsidR="002C17C1">
        <w:t xml:space="preserve"> </w:t>
      </w:r>
      <w:r>
        <w:t>ISBN 978-80-251-2407-9.</w:t>
      </w:r>
    </w:p>
    <w:p w:rsidR="00880814" w:rsidRDefault="00880814" w:rsidP="00761F1B">
      <w:pPr>
        <w:pStyle w:val="Literatura"/>
      </w:pPr>
      <w:r>
        <w:t>26</w:t>
      </w:r>
      <w:r w:rsidR="00917DA2">
        <w:t>.</w:t>
      </w:r>
      <w:r w:rsidR="00917DA2">
        <w:tab/>
      </w:r>
      <w:r>
        <w:t xml:space="preserve">DOMES, M. </w:t>
      </w:r>
      <w:r w:rsidRPr="00CD6550">
        <w:rPr>
          <w:i/>
        </w:rPr>
        <w:t>OpenOffice.org 2</w:t>
      </w:r>
      <w:r>
        <w:t xml:space="preserve">. Brno: </w:t>
      </w:r>
      <w:proofErr w:type="spellStart"/>
      <w:r>
        <w:t>Computer</w:t>
      </w:r>
      <w:proofErr w:type="spellEnd"/>
      <w:r>
        <w:t xml:space="preserve"> Press, 2007. 176 s. + 1 CD. ISBN 80-251-0147-9.</w:t>
      </w:r>
    </w:p>
    <w:p w:rsidR="00880814" w:rsidRDefault="00880814" w:rsidP="00761F1B">
      <w:pPr>
        <w:pStyle w:val="Literatura"/>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w:t>
      </w:r>
      <w:proofErr w:type="spellStart"/>
      <w:r w:rsidRPr="00184707">
        <w:t>invertovanom</w:t>
      </w:r>
      <w:proofErr w:type="spellEnd"/>
      <w:r w:rsidRPr="00184707">
        <w:t xml:space="preserve">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r w:rsidRPr="00615DE4">
        <w:t>et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761F1B">
      <w:pPr>
        <w:pStyle w:val="Literatura"/>
      </w:pPr>
      <w:r w:rsidRPr="00615DE4">
        <w:t>FERIANCOVÁ, Ľ</w:t>
      </w:r>
      <w:r>
        <w:t>.</w:t>
      </w:r>
      <w:r w:rsidRPr="00615DE4">
        <w:t xml:space="preserve"> – SUPUKA, J. 2008. Arborétum </w:t>
      </w:r>
      <w:proofErr w:type="spellStart"/>
      <w:r w:rsidRPr="00615DE4">
        <w:t>Feľaťa</w:t>
      </w:r>
      <w:proofErr w:type="spellEnd"/>
      <w:r w:rsidRPr="00615DE4">
        <w:t xml:space="preserve">: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761F1B">
      <w:pPr>
        <w:pStyle w:val="Literatura"/>
      </w:pPr>
      <w:r w:rsidRPr="00615DE4">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761F1B">
      <w:pPr>
        <w:pStyle w:val="Literatura"/>
      </w:pPr>
      <w:r w:rsidRPr="00615DE4">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D33651">
      <w:pPr>
        <w:pStyle w:val="Nadpis1"/>
      </w:pPr>
      <w:bookmarkStart w:id="27" w:name="_Toc413233106"/>
      <w:r w:rsidRPr="008D0538">
        <w:lastRenderedPageBreak/>
        <w:t>Diskusia</w:t>
      </w:r>
      <w:bookmarkEnd w:id="27"/>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D33651">
      <w:pPr>
        <w:pStyle w:val="Nadpis1"/>
      </w:pPr>
      <w:bookmarkStart w:id="28" w:name="_Toc413233107"/>
      <w:r w:rsidRPr="008D0538">
        <w:lastRenderedPageBreak/>
        <w:t>Záver</w:t>
      </w:r>
      <w:bookmarkEnd w:id="28"/>
    </w:p>
    <w:p w:rsidR="00F87AFD" w:rsidRPr="008D0538" w:rsidRDefault="00F87AFD" w:rsidP="00587607">
      <w:pPr>
        <w:ind w:firstLine="0"/>
      </w:pPr>
      <w:r w:rsidRPr="008D0538">
        <w:t>Záver by mal zachytiť jasnú a presnú prezentáciu dedukcií vychádzajúcich z jadra práce. 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D33651">
      <w:pPr>
        <w:pStyle w:val="Nadpis1"/>
      </w:pPr>
      <w:bookmarkStart w:id="29" w:name="_Toc413233108"/>
      <w:r w:rsidRPr="008D0538">
        <w:lastRenderedPageBreak/>
        <w:t>Resumé</w:t>
      </w:r>
      <w:bookmarkEnd w:id="29"/>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CD5D8E" w:rsidRDefault="00F87AFD" w:rsidP="00D33651">
      <w:pPr>
        <w:pStyle w:val="Nadpisbezcislovania"/>
        <w:rPr>
          <w:sz w:val="44"/>
          <w:szCs w:val="44"/>
        </w:rPr>
      </w:pPr>
      <w:bookmarkStart w:id="30" w:name="_Toc413233109"/>
      <w:r w:rsidRPr="00CD5D8E">
        <w:rPr>
          <w:sz w:val="44"/>
          <w:szCs w:val="44"/>
        </w:rPr>
        <w:lastRenderedPageBreak/>
        <w:t>Zoznam použitej literatúry</w:t>
      </w:r>
      <w:bookmarkEnd w:id="30"/>
    </w:p>
    <w:p w:rsidR="00F40B83" w:rsidRPr="008D0538" w:rsidRDefault="00F40B83" w:rsidP="00761F1B">
      <w:pPr>
        <w:pStyle w:val="Literatura"/>
        <w:tabs>
          <w:tab w:val="clear" w:pos="284"/>
        </w:tabs>
        <w:ind w:left="284" w:hanging="284"/>
      </w:pPr>
      <w:bookmarkStart w:id="31" w:name="lit3"/>
      <w:bookmarkStart w:id="32" w:name="lit1"/>
      <w:r w:rsidRPr="008D0538">
        <w:t>BEŇAČKA, J. et al. 2009. A </w:t>
      </w:r>
      <w:proofErr w:type="spellStart"/>
      <w:r w:rsidRPr="008D0538">
        <w:t>better</w:t>
      </w:r>
      <w:proofErr w:type="spellEnd"/>
      <w:r w:rsidRPr="008D0538">
        <w:t xml:space="preserve"> </w:t>
      </w:r>
      <w:proofErr w:type="spellStart"/>
      <w:r w:rsidRPr="008D0538">
        <w:t>cosine</w:t>
      </w:r>
      <w:proofErr w:type="spellEnd"/>
      <w:r w:rsidRPr="008D0538">
        <w:t xml:space="preserve"> </w:t>
      </w:r>
      <w:proofErr w:type="spellStart"/>
      <w:r w:rsidRPr="008D0538">
        <w:t>approximate</w:t>
      </w:r>
      <w:proofErr w:type="spellEnd"/>
      <w:r w:rsidRPr="008D0538">
        <w:t xml:space="preserve"> </w:t>
      </w:r>
      <w:proofErr w:type="spellStart"/>
      <w:r w:rsidRPr="008D0538">
        <w:t>solution</w:t>
      </w:r>
      <w:proofErr w:type="spellEnd"/>
      <w:r w:rsidRPr="008D0538">
        <w:t xml:space="preserve"> to </w:t>
      </w:r>
      <w:proofErr w:type="spellStart"/>
      <w:r w:rsidRPr="008D0538">
        <w:t>pendulum</w:t>
      </w:r>
      <w:proofErr w:type="spellEnd"/>
      <w:r w:rsidRPr="008D0538">
        <w:t xml:space="preserve"> </w:t>
      </w:r>
      <w:proofErr w:type="spellStart"/>
      <w:r w:rsidRPr="008D0538">
        <w:t>equation</w:t>
      </w:r>
      <w:proofErr w:type="spellEnd"/>
      <w:r w:rsidRPr="008D0538">
        <w:t xml:space="preserve">. In International </w:t>
      </w:r>
      <w:proofErr w:type="spellStart"/>
      <w:r w:rsidRPr="008D0538">
        <w:t>Journal</w:t>
      </w:r>
      <w:proofErr w:type="spellEnd"/>
      <w:r w:rsidRPr="008D0538">
        <w:t xml:space="preserve"> of </w:t>
      </w:r>
      <w:proofErr w:type="spellStart"/>
      <w:r w:rsidRPr="008D0538">
        <w:t>Mathematical</w:t>
      </w:r>
      <w:proofErr w:type="spellEnd"/>
      <w:r w:rsidRPr="008D0538">
        <w:t xml:space="preserve"> </w:t>
      </w:r>
      <w:proofErr w:type="spellStart"/>
      <w:r w:rsidRPr="008D0538">
        <w:t>Education</w:t>
      </w:r>
      <w:proofErr w:type="spellEnd"/>
      <w:r w:rsidRPr="008D0538">
        <w:t xml:space="preserve"> in </w:t>
      </w:r>
      <w:proofErr w:type="spellStart"/>
      <w:r w:rsidRPr="008D0538">
        <w:t>Science</w:t>
      </w:r>
      <w:proofErr w:type="spellEnd"/>
      <w:r w:rsidRPr="008D0538">
        <w:t xml:space="preserve"> and </w:t>
      </w:r>
      <w:proofErr w:type="spellStart"/>
      <w:r w:rsidRPr="008D0538">
        <w:t>Technology</w:t>
      </w:r>
      <w:proofErr w:type="spellEnd"/>
      <w:r w:rsidRPr="008D0538">
        <w:t xml:space="preserve">. ISSN 0020-739X, 2009, </w:t>
      </w:r>
      <w:proofErr w:type="spellStart"/>
      <w:r w:rsidRPr="008D0538">
        <w:t>vol</w:t>
      </w:r>
      <w:proofErr w:type="spellEnd"/>
      <w:r w:rsidRPr="008D0538">
        <w:t>. 40, no. 2, p. 206</w:t>
      </w:r>
      <w:r w:rsidR="00917DA2">
        <w:t xml:space="preserve"> – </w:t>
      </w:r>
      <w:r w:rsidRPr="008D0538">
        <w:t xml:space="preserve">215. </w:t>
      </w:r>
    </w:p>
    <w:p w:rsidR="009C572A" w:rsidRPr="008D0538" w:rsidRDefault="009C572A" w:rsidP="00761F1B">
      <w:pPr>
        <w:pStyle w:val="Literatura"/>
        <w:tabs>
          <w:tab w:val="clear" w:pos="284"/>
        </w:tabs>
        <w:ind w:left="284" w:hanging="284"/>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761F1B">
      <w:pPr>
        <w:pStyle w:val="Literatura"/>
        <w:tabs>
          <w:tab w:val="clear" w:pos="284"/>
        </w:tabs>
        <w:ind w:left="284" w:hanging="284"/>
      </w:pPr>
      <w:r w:rsidRPr="008D0538">
        <w:t xml:space="preserve">BOĎOVÁ, M. et al. 1990. </w:t>
      </w:r>
      <w:proofErr w:type="spellStart"/>
      <w:r w:rsidRPr="008D0538">
        <w:t>An</w:t>
      </w:r>
      <w:proofErr w:type="spellEnd"/>
      <w:r w:rsidRPr="008D0538">
        <w:t xml:space="preserve"> </w:t>
      </w:r>
      <w:proofErr w:type="spellStart"/>
      <w:r w:rsidRPr="008D0538">
        <w:t>introduction</w:t>
      </w:r>
      <w:proofErr w:type="spellEnd"/>
      <w:r w:rsidRPr="008D0538">
        <w:t xml:space="preserve"> to </w:t>
      </w:r>
      <w:proofErr w:type="spellStart"/>
      <w:r w:rsidRPr="008D0538">
        <w:t>algorithmic</w:t>
      </w:r>
      <w:proofErr w:type="spellEnd"/>
      <w:r w:rsidRPr="008D0538">
        <w:t xml:space="preserve"> and </w:t>
      </w:r>
      <w:proofErr w:type="spellStart"/>
      <w:r w:rsidRPr="008D0538">
        <w:t>cognitive</w:t>
      </w:r>
      <w:proofErr w:type="spellEnd"/>
      <w:r w:rsidRPr="008D0538">
        <w:t xml:space="preserve"> </w:t>
      </w:r>
      <w:proofErr w:type="spellStart"/>
      <w:r w:rsidRPr="008D0538">
        <w:t>approaches</w:t>
      </w:r>
      <w:proofErr w:type="spellEnd"/>
      <w:r w:rsidRPr="008D0538">
        <w:t xml:space="preserve"> </w:t>
      </w:r>
      <w:proofErr w:type="spellStart"/>
      <w:r w:rsidRPr="008D0538">
        <w:t>for</w:t>
      </w:r>
      <w:proofErr w:type="spellEnd"/>
      <w:r w:rsidRPr="008D0538">
        <w:t xml:space="preserve"> </w:t>
      </w:r>
      <w:proofErr w:type="spellStart"/>
      <w:r w:rsidRPr="008D0538">
        <w:t>information</w:t>
      </w:r>
      <w:proofErr w:type="spellEnd"/>
      <w:r w:rsidRPr="008D0538">
        <w:t xml:space="preserve"> </w:t>
      </w:r>
      <w:proofErr w:type="spellStart"/>
      <w:r w:rsidRPr="008D0538">
        <w:t>retrieval</w:t>
      </w:r>
      <w:proofErr w:type="spellEnd"/>
      <w:r w:rsidRPr="008D0538">
        <w:t xml:space="preserve">. In 18. Informatické dni: </w:t>
      </w:r>
      <w:proofErr w:type="spellStart"/>
      <w:r w:rsidRPr="008D0538">
        <w:t>sborník</w:t>
      </w:r>
      <w:proofErr w:type="spellEnd"/>
      <w:r w:rsidRPr="008D0538">
        <w:t xml:space="preserve"> </w:t>
      </w:r>
      <w:proofErr w:type="spellStart"/>
      <w:r w:rsidRPr="008D0538">
        <w:t>referátů</w:t>
      </w:r>
      <w:proofErr w:type="spellEnd"/>
      <w:r w:rsidRPr="008D0538">
        <w:t xml:space="preserve"> z </w:t>
      </w:r>
      <w:proofErr w:type="spellStart"/>
      <w:r w:rsidRPr="008D0538">
        <w:t>mezinárodní</w:t>
      </w:r>
      <w:proofErr w:type="spellEnd"/>
      <w:r w:rsidRPr="008D0538">
        <w:t xml:space="preserve"> </w:t>
      </w:r>
      <w:proofErr w:type="spellStart"/>
      <w:r w:rsidRPr="008D0538">
        <w:t>vědecké</w:t>
      </w:r>
      <w:proofErr w:type="spellEnd"/>
      <w:r w:rsidRPr="008D0538">
        <w:t xml:space="preserve"> </w:t>
      </w:r>
      <w:proofErr w:type="spellStart"/>
      <w:r w:rsidRPr="008D0538">
        <w:t>konference</w:t>
      </w:r>
      <w:proofErr w:type="spellEnd"/>
      <w:r w:rsidRPr="008D0538">
        <w:t xml:space="preserve"> o </w:t>
      </w:r>
      <w:proofErr w:type="spellStart"/>
      <w:r w:rsidRPr="008D0538">
        <w:t>současných</w:t>
      </w:r>
      <w:proofErr w:type="spellEnd"/>
      <w:r w:rsidRPr="008D0538">
        <w:t xml:space="preserve"> </w:t>
      </w:r>
      <w:proofErr w:type="spellStart"/>
      <w:r w:rsidRPr="008D0538">
        <w:t>poznatcích</w:t>
      </w:r>
      <w:proofErr w:type="spellEnd"/>
      <w:r w:rsidRPr="008D0538">
        <w:t xml:space="preserve"> </w:t>
      </w:r>
      <w:proofErr w:type="spellStart"/>
      <w:r w:rsidRPr="008D0538">
        <w:t>informačních</w:t>
      </w:r>
      <w:proofErr w:type="spellEnd"/>
      <w:r w:rsidRPr="008D0538">
        <w:t xml:space="preserve"> a </w:t>
      </w:r>
      <w:proofErr w:type="spellStart"/>
      <w:r w:rsidRPr="008D0538">
        <w:t>komunikačních</w:t>
      </w:r>
      <w:proofErr w:type="spellEnd"/>
      <w:r w:rsidRPr="008D0538">
        <w:t xml:space="preserve"> </w:t>
      </w:r>
      <w:proofErr w:type="spellStart"/>
      <w:r w:rsidRPr="008D0538">
        <w:t>technologiích</w:t>
      </w:r>
      <w:proofErr w:type="spellEnd"/>
      <w:r w:rsidRPr="008D0538">
        <w:t xml:space="preserve"> a </w:t>
      </w:r>
      <w:proofErr w:type="spellStart"/>
      <w:r w:rsidRPr="008D0538">
        <w:t>jejich</w:t>
      </w:r>
      <w:proofErr w:type="spellEnd"/>
      <w:r w:rsidRPr="008D0538">
        <w:t xml:space="preserve"> využití. Praha: Univerzita Karlova, 1990. ISBN 80-01-02079-7, s. 17</w:t>
      </w:r>
      <w:r w:rsidR="00917DA2">
        <w:t xml:space="preserve"> – </w:t>
      </w:r>
      <w:r w:rsidRPr="008D0538">
        <w:t>28.</w:t>
      </w:r>
    </w:p>
    <w:p w:rsidR="00F40B83" w:rsidRPr="008D0538" w:rsidRDefault="00F40B83" w:rsidP="00761F1B">
      <w:pPr>
        <w:pStyle w:val="Literatura"/>
        <w:tabs>
          <w:tab w:val="clear" w:pos="284"/>
        </w:tabs>
        <w:ind w:left="284" w:hanging="284"/>
      </w:pPr>
      <w:r w:rsidRPr="008D0538">
        <w:t xml:space="preserve">HOGGAN, D. 2002. </w:t>
      </w:r>
      <w:proofErr w:type="spellStart"/>
      <w:r w:rsidRPr="008D0538">
        <w:t>Challenges</w:t>
      </w:r>
      <w:proofErr w:type="spellEnd"/>
      <w:r w:rsidRPr="008D0538">
        <w:t xml:space="preserve">, </w:t>
      </w:r>
      <w:proofErr w:type="spellStart"/>
      <w:r w:rsidRPr="008D0538">
        <w:t>Strategies</w:t>
      </w:r>
      <w:proofErr w:type="spellEnd"/>
      <w:r w:rsidRPr="008D0538">
        <w:t xml:space="preserve">, and </w:t>
      </w:r>
      <w:proofErr w:type="spellStart"/>
      <w:r w:rsidRPr="008D0538">
        <w:t>Tools</w:t>
      </w:r>
      <w:proofErr w:type="spellEnd"/>
      <w:r w:rsidRPr="008D0538">
        <w:t xml:space="preserve"> </w:t>
      </w:r>
      <w:proofErr w:type="spellStart"/>
      <w:r w:rsidRPr="008D0538">
        <w:t>for</w:t>
      </w:r>
      <w:proofErr w:type="spellEnd"/>
      <w:r w:rsidRPr="008D0538">
        <w:t xml:space="preserve"> </w:t>
      </w:r>
      <w:proofErr w:type="spellStart"/>
      <w:r w:rsidRPr="008D0538">
        <w:t>Research</w:t>
      </w:r>
      <w:proofErr w:type="spellEnd"/>
      <w:r w:rsidRPr="008D0538">
        <w:t xml:space="preserve"> </w:t>
      </w:r>
      <w:proofErr w:type="spellStart"/>
      <w:r w:rsidRPr="008D0538">
        <w:t>Scientists</w:t>
      </w:r>
      <w:proofErr w:type="spellEnd"/>
      <w:r w:rsidRPr="008D0538">
        <w:t xml:space="preserve">. In </w:t>
      </w:r>
      <w:proofErr w:type="spellStart"/>
      <w:r w:rsidRPr="008D0538">
        <w:t>Electronic</w:t>
      </w:r>
      <w:proofErr w:type="spellEnd"/>
      <w:r w:rsidRPr="008D0538">
        <w:t xml:space="preserve"> </w:t>
      </w:r>
      <w:proofErr w:type="spellStart"/>
      <w:r w:rsidRPr="008D0538">
        <w:t>Journal</w:t>
      </w:r>
      <w:proofErr w:type="spellEnd"/>
      <w:r w:rsidRPr="008D0538">
        <w:t xml:space="preserve"> of </w:t>
      </w:r>
      <w:proofErr w:type="spellStart"/>
      <w:r w:rsidRPr="008D0538">
        <w:t>Academic</w:t>
      </w:r>
      <w:proofErr w:type="spellEnd"/>
      <w:r w:rsidRPr="008D0538">
        <w:t xml:space="preserve"> and </w:t>
      </w:r>
      <w:proofErr w:type="spellStart"/>
      <w:r w:rsidRPr="008D0538">
        <w:t>Special</w:t>
      </w:r>
      <w:proofErr w:type="spellEnd"/>
      <w:r w:rsidRPr="008D0538">
        <w:t xml:space="preserve"> </w:t>
      </w:r>
      <w:proofErr w:type="spellStart"/>
      <w:r w:rsidRPr="008D0538">
        <w:t>Librarianship</w:t>
      </w:r>
      <w:proofErr w:type="spellEnd"/>
      <w:r w:rsidRPr="008D0538">
        <w:t xml:space="preserve"> [online]. 2002, </w:t>
      </w:r>
      <w:proofErr w:type="spellStart"/>
      <w:r w:rsidRPr="008D0538">
        <w:t>vol</w:t>
      </w:r>
      <w:proofErr w:type="spellEnd"/>
      <w:r w:rsidRPr="008D0538">
        <w:t>. 3, no. 3 [cit. 2003-01-10]. Dostupné na internete: &lt;http://adresa.sk/subor&gt;. ISSN 1525-321X</w:t>
      </w:r>
      <w:r w:rsidR="00917DA2">
        <w:t>.</w:t>
      </w:r>
    </w:p>
    <w:p w:rsidR="00F40B83" w:rsidRPr="008D0538" w:rsidRDefault="00F40B83" w:rsidP="00761F1B">
      <w:pPr>
        <w:pStyle w:val="Literatura"/>
        <w:tabs>
          <w:tab w:val="clear" w:pos="284"/>
        </w:tabs>
        <w:ind w:left="284" w:hanging="284"/>
      </w:pPr>
      <w:r w:rsidRPr="008D0538">
        <w:t xml:space="preserve">HORVÁT, J. </w:t>
      </w:r>
      <w:r w:rsidR="002C17C1">
        <w:t>a i</w:t>
      </w:r>
      <w:r w:rsidRPr="008D0538">
        <w:t>. 1999</w:t>
      </w:r>
      <w:bookmarkEnd w:id="31"/>
      <w:r w:rsidRPr="008D0538">
        <w:t>. Anatómia a biológia človeka. 1. vyd. Bratislava: Obzor, 1999. 425 s. ISBN 80-07-00031-5.</w:t>
      </w:r>
    </w:p>
    <w:p w:rsidR="00F40B83" w:rsidRPr="008D0538" w:rsidRDefault="00F40B83" w:rsidP="00761F1B">
      <w:pPr>
        <w:pStyle w:val="Literatura"/>
        <w:tabs>
          <w:tab w:val="clear" w:pos="284"/>
        </w:tabs>
        <w:ind w:left="284" w:hanging="284"/>
      </w:pPr>
      <w:r w:rsidRPr="008D0538">
        <w:t>MIKULÁŠIKOVÁ, M. 1999. Didaktické pomôcka pre praktickú výučbu na hodinách výtvarnej výchovy pre 2. stupeň základných škôl: diplomová práca. Nitra: UKF, 1999. 62 s.</w:t>
      </w:r>
    </w:p>
    <w:p w:rsidR="00914693" w:rsidRPr="008D0538" w:rsidRDefault="00914693" w:rsidP="00761F1B">
      <w:pPr>
        <w:pStyle w:val="Literatura"/>
        <w:tabs>
          <w:tab w:val="clear" w:pos="284"/>
        </w:tabs>
        <w:ind w:left="284" w:hanging="284"/>
      </w:pPr>
      <w:r w:rsidRPr="008D0538">
        <w:t>OBERT, V. 2006</w:t>
      </w:r>
      <w:bookmarkEnd w:id="32"/>
      <w:r w:rsidRPr="008D0538">
        <w:t>. Návraty a odkazy. Nitra: Univerzita Konštantína Filozofa, 2006. 129 s. ISBN 80-8094-046-0.</w:t>
      </w:r>
    </w:p>
    <w:p w:rsidR="002C17C1" w:rsidRDefault="00F40B83" w:rsidP="00761F1B">
      <w:pPr>
        <w:pStyle w:val="Literatura"/>
        <w:tabs>
          <w:tab w:val="clear" w:pos="284"/>
        </w:tabs>
        <w:ind w:left="284" w:hanging="284"/>
      </w:pPr>
      <w:bookmarkStart w:id="33" w:name="lit2"/>
      <w:r w:rsidRPr="008D0538">
        <w:t xml:space="preserve">SPEIGHT, J. G. 2005. </w:t>
      </w:r>
      <w:proofErr w:type="spellStart"/>
      <w:r w:rsidR="00917DA2" w:rsidRPr="008D0538">
        <w:t>Lange</w:t>
      </w:r>
      <w:r w:rsidR="00917DA2">
        <w:t>’</w:t>
      </w:r>
      <w:r w:rsidR="00917DA2" w:rsidRPr="008D0538">
        <w:t>s</w:t>
      </w:r>
      <w:proofErr w:type="spellEnd"/>
      <w:r w:rsidR="00917DA2" w:rsidRPr="008D0538">
        <w:t xml:space="preserve"> </w:t>
      </w:r>
      <w:proofErr w:type="spellStart"/>
      <w:r w:rsidRPr="008D0538">
        <w:t>Handbook</w:t>
      </w:r>
      <w:proofErr w:type="spellEnd"/>
      <w:r w:rsidRPr="008D0538">
        <w:t xml:space="preserve"> of </w:t>
      </w:r>
      <w:proofErr w:type="spellStart"/>
      <w:r w:rsidRPr="008D0538">
        <w:t>Chemistry</w:t>
      </w:r>
      <w:proofErr w:type="spellEnd"/>
      <w:r w:rsidRPr="008D0538">
        <w:t xml:space="preserve">. [online]. </w:t>
      </w:r>
      <w:proofErr w:type="spellStart"/>
      <w:r w:rsidRPr="008D0538">
        <w:t>London</w:t>
      </w:r>
      <w:proofErr w:type="spellEnd"/>
      <w:r w:rsidRPr="008D0538">
        <w:t xml:space="preserve">: </w:t>
      </w:r>
      <w:proofErr w:type="spellStart"/>
      <w:r w:rsidRPr="008D0538">
        <w:t>McGraw-Hill</w:t>
      </w:r>
      <w:proofErr w:type="spellEnd"/>
      <w:r w:rsidRPr="008D0538">
        <w:t>,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761F1B">
      <w:pPr>
        <w:pStyle w:val="Literatura"/>
        <w:tabs>
          <w:tab w:val="clear" w:pos="284"/>
        </w:tabs>
        <w:ind w:left="284" w:hanging="284"/>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761F1B">
      <w:pPr>
        <w:pStyle w:val="Literatura"/>
        <w:tabs>
          <w:tab w:val="clear" w:pos="284"/>
        </w:tabs>
        <w:ind w:left="284" w:hanging="284"/>
      </w:pPr>
      <w:r w:rsidRPr="008D0538">
        <w:t>STN ISO 690:1998 : Dokumentácia – Bibliografické odkazy – Obsah, forma a štruktúra.</w:t>
      </w:r>
    </w:p>
    <w:p w:rsidR="00914693" w:rsidRPr="008D0538" w:rsidRDefault="00914693" w:rsidP="00761F1B">
      <w:pPr>
        <w:pStyle w:val="Literatura"/>
        <w:tabs>
          <w:tab w:val="clear" w:pos="284"/>
        </w:tabs>
        <w:ind w:left="284" w:hanging="284"/>
      </w:pPr>
      <w:r w:rsidRPr="008D0538">
        <w:lastRenderedPageBreak/>
        <w:t>TIMKO, J. – SIEKEL. P. – TURŇA. J. 2004</w:t>
      </w:r>
      <w:bookmarkEnd w:id="33"/>
      <w:r w:rsidRPr="008D0538">
        <w:t>. Geneticky modifikované organizmy. Bratislava: Veda, 2004. 104 s. ISBN 80-224-0834-4.</w:t>
      </w:r>
    </w:p>
    <w:p w:rsidR="0081094F" w:rsidRDefault="0081094F" w:rsidP="00761F1B">
      <w:pPr>
        <w:pStyle w:val="Literatura"/>
        <w:tabs>
          <w:tab w:val="clear" w:pos="284"/>
        </w:tabs>
        <w:ind w:left="284" w:hanging="284"/>
      </w:pPr>
      <w:r w:rsidRPr="008D0538">
        <w:t xml:space="preserve">ZEMÁNEK, P. 2001. </w:t>
      </w:r>
      <w:proofErr w:type="spellStart"/>
      <w:r w:rsidRPr="008D0538">
        <w:t>The</w:t>
      </w:r>
      <w:proofErr w:type="spellEnd"/>
      <w:r w:rsidRPr="008D0538">
        <w:t xml:space="preserve"> </w:t>
      </w:r>
      <w:proofErr w:type="spellStart"/>
      <w:r w:rsidRPr="008D0538">
        <w:t>machines</w:t>
      </w:r>
      <w:proofErr w:type="spellEnd"/>
      <w:r w:rsidRPr="008D0538">
        <w:t xml:space="preserve"> </w:t>
      </w:r>
      <w:proofErr w:type="spellStart"/>
      <w:r w:rsidRPr="008D0538">
        <w:t>for</w:t>
      </w:r>
      <w:proofErr w:type="spellEnd"/>
      <w:r w:rsidRPr="008D0538">
        <w:t xml:space="preserve"> </w:t>
      </w:r>
      <w:r w:rsidR="00917DA2">
        <w:t>„</w:t>
      </w:r>
      <w:proofErr w:type="spellStart"/>
      <w:r w:rsidRPr="008D0538">
        <w:t>green</w:t>
      </w:r>
      <w:proofErr w:type="spellEnd"/>
      <w:r w:rsidRPr="008D0538">
        <w:t xml:space="preserve"> </w:t>
      </w:r>
      <w:proofErr w:type="spellStart"/>
      <w:r w:rsidRPr="008D0538">
        <w:t>works</w:t>
      </w:r>
      <w:proofErr w:type="spellEnd"/>
      <w:r w:rsidR="00917DA2">
        <w:t>“</w:t>
      </w:r>
      <w:r w:rsidR="00917DA2" w:rsidRPr="008D0538">
        <w:t xml:space="preserve"> </w:t>
      </w:r>
      <w:r w:rsidRPr="008D0538">
        <w:t xml:space="preserve">in </w:t>
      </w:r>
      <w:proofErr w:type="spellStart"/>
      <w:r w:rsidRPr="008D0538">
        <w:t>vineyards</w:t>
      </w:r>
      <w:proofErr w:type="spellEnd"/>
      <w:r w:rsidRPr="008D0538">
        <w:t xml:space="preserve"> and </w:t>
      </w:r>
      <w:proofErr w:type="spellStart"/>
      <w:r w:rsidRPr="008D0538">
        <w:t>their</w:t>
      </w:r>
      <w:proofErr w:type="spellEnd"/>
      <w:r w:rsidRPr="008D0538">
        <w:t xml:space="preserve"> </w:t>
      </w:r>
      <w:proofErr w:type="spellStart"/>
      <w:r w:rsidRPr="008D0538">
        <w:t>economical</w:t>
      </w:r>
      <w:proofErr w:type="spellEnd"/>
      <w:r w:rsidRPr="008D0538">
        <w:t xml:space="preserve"> </w:t>
      </w:r>
      <w:proofErr w:type="spellStart"/>
      <w:r w:rsidRPr="008D0538">
        <w:t>evaluation</w:t>
      </w:r>
      <w:proofErr w:type="spellEnd"/>
      <w:r w:rsidRPr="008D0538">
        <w:t xml:space="preserve">. In 9th International </w:t>
      </w:r>
      <w:proofErr w:type="spellStart"/>
      <w:r w:rsidRPr="008D0538">
        <w:t>Conference</w:t>
      </w:r>
      <w:proofErr w:type="spellEnd"/>
      <w:r w:rsidRPr="008D0538">
        <w:t xml:space="preserve">: </w:t>
      </w:r>
      <w:proofErr w:type="spellStart"/>
      <w:r w:rsidRPr="008D0538">
        <w:t>proceedings</w:t>
      </w:r>
      <w:proofErr w:type="spellEnd"/>
      <w:r w:rsidRPr="008D0538">
        <w:t xml:space="preserve">. </w:t>
      </w:r>
      <w:proofErr w:type="spellStart"/>
      <w:r w:rsidRPr="008D0538">
        <w:t>Vol</w:t>
      </w:r>
      <w:proofErr w:type="spellEnd"/>
      <w:r w:rsidRPr="008D0538">
        <w:t xml:space="preserve">. 2. </w:t>
      </w:r>
      <w:proofErr w:type="spellStart"/>
      <w:r w:rsidRPr="008D0538">
        <w:t>Fruit</w:t>
      </w:r>
      <w:proofErr w:type="spellEnd"/>
      <w:r w:rsidRPr="008D0538">
        <w:t xml:space="preserve"> </w:t>
      </w:r>
      <w:proofErr w:type="spellStart"/>
      <w:r w:rsidRPr="008D0538">
        <w:t>Growing</w:t>
      </w:r>
      <w:proofErr w:type="spellEnd"/>
      <w:r w:rsidRPr="008D0538">
        <w:t xml:space="preserve"> and </w:t>
      </w:r>
      <w:proofErr w:type="spellStart"/>
      <w:r w:rsidRPr="008D0538">
        <w:t>viticulture</w:t>
      </w:r>
      <w:proofErr w:type="spellEnd"/>
      <w:r w:rsidRPr="008D0538">
        <w:t xml:space="preserve">. Lednice: </w:t>
      </w:r>
      <w:proofErr w:type="spellStart"/>
      <w:r w:rsidRPr="008D0538">
        <w:t>Mendel</w:t>
      </w:r>
      <w:proofErr w:type="spellEnd"/>
      <w:r w:rsidRPr="008D0538">
        <w:t xml:space="preserve"> </w:t>
      </w:r>
      <w:proofErr w:type="spellStart"/>
      <w:r w:rsidRPr="008D0538">
        <w:t>University</w:t>
      </w:r>
      <w:proofErr w:type="spellEnd"/>
      <w:r w:rsidRPr="008D0538">
        <w:t xml:space="preserve"> of </w:t>
      </w:r>
      <w:proofErr w:type="spellStart"/>
      <w:r w:rsidRPr="008D0538">
        <w:t>Agriculture</w:t>
      </w:r>
      <w:proofErr w:type="spellEnd"/>
      <w:r w:rsidRPr="008D0538">
        <w:t xml:space="preserve"> and </w:t>
      </w:r>
      <w:proofErr w:type="spellStart"/>
      <w:r w:rsidRPr="008D0538">
        <w:t>Forestry</w:t>
      </w:r>
      <w:proofErr w:type="spellEnd"/>
      <w:r w:rsidRPr="008D0538">
        <w:t xml:space="preserve">, 2001. ISBN 80-7157-524-0, </w:t>
      </w:r>
      <w:r w:rsidR="00917DA2">
        <w:t>s</w:t>
      </w:r>
      <w:r w:rsidRPr="008D0538">
        <w:t>. 262</w:t>
      </w:r>
      <w:r w:rsidR="00917DA2">
        <w:t xml:space="preserve"> – </w:t>
      </w:r>
      <w:r w:rsidRPr="008D0538">
        <w:t>268.</w:t>
      </w:r>
    </w:p>
    <w:p w:rsidR="00205261" w:rsidRDefault="00205261" w:rsidP="00B53FAA">
      <w:r>
        <w:br w:type="page"/>
      </w:r>
    </w:p>
    <w:p w:rsidR="00205261" w:rsidRPr="00CD5D8E" w:rsidRDefault="00205261" w:rsidP="00D33651">
      <w:pPr>
        <w:pStyle w:val="Nadpisbezcislovania"/>
        <w:rPr>
          <w:sz w:val="44"/>
          <w:szCs w:val="44"/>
        </w:rPr>
      </w:pPr>
      <w:bookmarkStart w:id="34" w:name="_Toc378617537"/>
      <w:bookmarkStart w:id="35" w:name="_Toc413233110"/>
      <w:r w:rsidRPr="00CD5D8E">
        <w:rPr>
          <w:sz w:val="44"/>
          <w:szCs w:val="44"/>
        </w:rPr>
        <w:lastRenderedPageBreak/>
        <w:t>Zoznam použitej literatúry</w:t>
      </w:r>
      <w:bookmarkEnd w:id="34"/>
      <w:r w:rsidRPr="00CD5D8E">
        <w:rPr>
          <w:sz w:val="44"/>
          <w:szCs w:val="44"/>
        </w:rPr>
        <w:t xml:space="preserve"> – verzia 2</w:t>
      </w:r>
      <w:bookmarkEnd w:id="35"/>
    </w:p>
    <w:p w:rsidR="00205261" w:rsidRPr="00205261" w:rsidRDefault="00584794" w:rsidP="00761F1B">
      <w:pPr>
        <w:pStyle w:val="Literatura"/>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761F1B">
      <w:pPr>
        <w:pStyle w:val="Literatura"/>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761F1B">
      <w:pPr>
        <w:pStyle w:val="Literatura"/>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761F1B">
      <w:pPr>
        <w:pStyle w:val="Literatura"/>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761F1B">
      <w:pPr>
        <w:pStyle w:val="Literatura"/>
      </w:pPr>
      <w:r>
        <w:tab/>
      </w:r>
      <w:r w:rsidR="00CD6550">
        <w:t>5</w:t>
      </w:r>
      <w:r>
        <w:t>.</w:t>
      </w:r>
      <w:r>
        <w:tab/>
      </w:r>
      <w:r w:rsidR="00205261" w:rsidRPr="00205261">
        <w:t>BEŇAČKA, J. et al. A </w:t>
      </w:r>
      <w:proofErr w:type="spellStart"/>
      <w:r w:rsidR="00205261" w:rsidRPr="00205261">
        <w:t>better</w:t>
      </w:r>
      <w:proofErr w:type="spellEnd"/>
      <w:r w:rsidR="00205261" w:rsidRPr="00205261">
        <w:t xml:space="preserve"> </w:t>
      </w:r>
      <w:proofErr w:type="spellStart"/>
      <w:r w:rsidR="00205261" w:rsidRPr="00205261">
        <w:t>cosine</w:t>
      </w:r>
      <w:proofErr w:type="spellEnd"/>
      <w:r w:rsidR="00205261" w:rsidRPr="00205261">
        <w:t xml:space="preserve"> </w:t>
      </w:r>
      <w:proofErr w:type="spellStart"/>
      <w:r w:rsidR="00205261" w:rsidRPr="00205261">
        <w:t>approximate</w:t>
      </w:r>
      <w:proofErr w:type="spellEnd"/>
      <w:r w:rsidR="00205261" w:rsidRPr="00205261">
        <w:t xml:space="preserve"> </w:t>
      </w:r>
      <w:proofErr w:type="spellStart"/>
      <w:r w:rsidR="00205261" w:rsidRPr="00205261">
        <w:t>solution</w:t>
      </w:r>
      <w:proofErr w:type="spellEnd"/>
      <w:r w:rsidR="00205261" w:rsidRPr="00205261">
        <w:t xml:space="preserve"> to </w:t>
      </w:r>
      <w:proofErr w:type="spellStart"/>
      <w:r w:rsidR="00205261" w:rsidRPr="00205261">
        <w:t>pendulum</w:t>
      </w:r>
      <w:proofErr w:type="spellEnd"/>
      <w:r w:rsidR="00205261" w:rsidRPr="00205261">
        <w:t xml:space="preserve"> </w:t>
      </w:r>
      <w:proofErr w:type="spellStart"/>
      <w:r w:rsidR="00205261" w:rsidRPr="00205261">
        <w:t>equation</w:t>
      </w:r>
      <w:proofErr w:type="spellEnd"/>
      <w:r w:rsidR="00205261" w:rsidRPr="00205261">
        <w:t xml:space="preserve">. In </w:t>
      </w:r>
      <w:r w:rsidR="00205261" w:rsidRPr="00205261">
        <w:rPr>
          <w:i/>
        </w:rPr>
        <w:t xml:space="preserve">International </w:t>
      </w:r>
      <w:proofErr w:type="spellStart"/>
      <w:r w:rsidR="00205261" w:rsidRPr="00205261">
        <w:rPr>
          <w:i/>
        </w:rPr>
        <w:t>Journal</w:t>
      </w:r>
      <w:proofErr w:type="spellEnd"/>
      <w:r w:rsidR="00205261" w:rsidRPr="00205261">
        <w:rPr>
          <w:i/>
        </w:rPr>
        <w:t xml:space="preserve"> of </w:t>
      </w:r>
      <w:proofErr w:type="spellStart"/>
      <w:r w:rsidR="00205261" w:rsidRPr="00205261">
        <w:rPr>
          <w:i/>
        </w:rPr>
        <w:t>Mathematical</w:t>
      </w:r>
      <w:proofErr w:type="spellEnd"/>
      <w:r w:rsidR="00205261" w:rsidRPr="00205261">
        <w:rPr>
          <w:i/>
        </w:rPr>
        <w:t xml:space="preserve"> </w:t>
      </w:r>
      <w:proofErr w:type="spellStart"/>
      <w:r w:rsidR="00205261" w:rsidRPr="00205261">
        <w:rPr>
          <w:i/>
        </w:rPr>
        <w:t>Education</w:t>
      </w:r>
      <w:proofErr w:type="spellEnd"/>
      <w:r w:rsidR="00205261" w:rsidRPr="00205261">
        <w:rPr>
          <w:i/>
        </w:rPr>
        <w:t xml:space="preserve"> in </w:t>
      </w:r>
      <w:proofErr w:type="spellStart"/>
      <w:r w:rsidR="00205261" w:rsidRPr="00205261">
        <w:rPr>
          <w:i/>
        </w:rPr>
        <w:t>Science</w:t>
      </w:r>
      <w:proofErr w:type="spellEnd"/>
      <w:r w:rsidR="00205261" w:rsidRPr="00205261">
        <w:rPr>
          <w:i/>
        </w:rPr>
        <w:t xml:space="preserve"> and </w:t>
      </w:r>
      <w:proofErr w:type="spellStart"/>
      <w:r w:rsidR="00205261" w:rsidRPr="00205261">
        <w:rPr>
          <w:i/>
        </w:rPr>
        <w:t>Technology</w:t>
      </w:r>
      <w:proofErr w:type="spellEnd"/>
      <w:r w:rsidR="00205261" w:rsidRPr="00205261">
        <w:rPr>
          <w:i/>
        </w:rPr>
        <w:t xml:space="preserve">. </w:t>
      </w:r>
      <w:r w:rsidR="00205261" w:rsidRPr="00205261">
        <w:t xml:space="preserve">ISSN 0020-739X, 2009, </w:t>
      </w:r>
      <w:proofErr w:type="spellStart"/>
      <w:r w:rsidR="00205261" w:rsidRPr="00205261">
        <w:t>vol</w:t>
      </w:r>
      <w:proofErr w:type="spellEnd"/>
      <w:r w:rsidR="00205261" w:rsidRPr="00205261">
        <w:t xml:space="preserve">. 40, no. 2, </w:t>
      </w:r>
      <w:r>
        <w:t>s</w:t>
      </w:r>
      <w:r w:rsidR="00205261" w:rsidRPr="00205261">
        <w:t>. 206</w:t>
      </w:r>
      <w:r>
        <w:t xml:space="preserve"> – </w:t>
      </w:r>
      <w:r w:rsidR="00205261" w:rsidRPr="00205261">
        <w:t xml:space="preserve">215. </w:t>
      </w:r>
    </w:p>
    <w:p w:rsidR="00205261" w:rsidRPr="00205261" w:rsidRDefault="00584794" w:rsidP="00761F1B">
      <w:pPr>
        <w:pStyle w:val="Literatura"/>
        <w:rPr>
          <w:b/>
        </w:rPr>
      </w:pPr>
      <w:r>
        <w:tab/>
      </w:r>
      <w:r w:rsidR="00CD6550">
        <w:t>6</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t>„</w:t>
      </w:r>
      <w:proofErr w:type="spellStart"/>
      <w:r w:rsidR="00205261" w:rsidRPr="00205261">
        <w:t>green</w:t>
      </w:r>
      <w:proofErr w:type="spellEnd"/>
      <w:r w:rsidR="00205261" w:rsidRPr="00205261">
        <w:t xml:space="preserve"> </w:t>
      </w:r>
      <w:proofErr w:type="spellStart"/>
      <w:r w:rsidR="00205261" w:rsidRPr="00205261">
        <w:t>works</w:t>
      </w:r>
      <w:proofErr w:type="spellEnd"/>
      <w:r>
        <w:t>“</w:t>
      </w:r>
      <w:r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rPr>
          <w:i/>
        </w:rPr>
        <w:t>.</w:t>
      </w:r>
      <w:r w:rsidR="00205261" w:rsidRPr="00205261">
        <w:t xml:space="preserve"> Lednice: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ISBN 80-7157-524-0, </w:t>
      </w:r>
      <w:r>
        <w:t>s</w:t>
      </w:r>
      <w:r w:rsidR="00205261" w:rsidRPr="00205261">
        <w:t>. 262</w:t>
      </w:r>
      <w:r>
        <w:t xml:space="preserve"> – </w:t>
      </w:r>
      <w:r w:rsidR="00205261" w:rsidRPr="00205261">
        <w:t>268.</w:t>
      </w:r>
    </w:p>
    <w:p w:rsidR="00205261" w:rsidRPr="00205261" w:rsidRDefault="00584794" w:rsidP="00761F1B">
      <w:pPr>
        <w:pStyle w:val="Literatura"/>
      </w:pPr>
      <w:r>
        <w:tab/>
      </w:r>
      <w:r w:rsidR="00205261" w:rsidRPr="00205261">
        <w:t>7</w:t>
      </w:r>
      <w:r>
        <w:t>.</w:t>
      </w:r>
      <w:r>
        <w:tab/>
      </w:r>
      <w:r w:rsidR="00205261" w:rsidRPr="00205261">
        <w:t xml:space="preserve">BOĎOVÁ, M. et al. </w:t>
      </w:r>
      <w:proofErr w:type="spellStart"/>
      <w:r w:rsidR="00205261" w:rsidRPr="00205261">
        <w:t>An</w:t>
      </w:r>
      <w:proofErr w:type="spellEnd"/>
      <w:r w:rsidR="00205261" w:rsidRPr="00205261">
        <w:t xml:space="preserve"> </w:t>
      </w:r>
      <w:proofErr w:type="spellStart"/>
      <w:r w:rsidR="00205261" w:rsidRPr="00205261">
        <w:t>introduction</w:t>
      </w:r>
      <w:proofErr w:type="spellEnd"/>
      <w:r w:rsidR="00205261" w:rsidRPr="00205261">
        <w:t xml:space="preserve"> to </w:t>
      </w:r>
      <w:proofErr w:type="spellStart"/>
      <w:r w:rsidR="00205261" w:rsidRPr="00205261">
        <w:t>algorithmic</w:t>
      </w:r>
      <w:proofErr w:type="spellEnd"/>
      <w:r w:rsidR="00205261" w:rsidRPr="00205261">
        <w:t xml:space="preserve"> and </w:t>
      </w:r>
      <w:proofErr w:type="spellStart"/>
      <w:r w:rsidR="00205261" w:rsidRPr="00205261">
        <w:t>cognitive</w:t>
      </w:r>
      <w:proofErr w:type="spellEnd"/>
      <w:r w:rsidR="00205261" w:rsidRPr="00205261">
        <w:t xml:space="preserve"> </w:t>
      </w:r>
      <w:proofErr w:type="spellStart"/>
      <w:r w:rsidR="00205261" w:rsidRPr="00205261">
        <w:t>approaches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information</w:t>
      </w:r>
      <w:proofErr w:type="spellEnd"/>
      <w:r w:rsidR="00205261" w:rsidRPr="00205261">
        <w:t xml:space="preserve"> </w:t>
      </w:r>
      <w:proofErr w:type="spellStart"/>
      <w:r w:rsidR="00205261" w:rsidRPr="00205261">
        <w:t>retrieval</w:t>
      </w:r>
      <w:proofErr w:type="spellEnd"/>
      <w:r w:rsidR="00205261" w:rsidRPr="00205261">
        <w:t xml:space="preserve">. In 18. Informatické dni : </w:t>
      </w:r>
      <w:proofErr w:type="spellStart"/>
      <w:r w:rsidR="00205261" w:rsidRPr="00205261">
        <w:t>sborník</w:t>
      </w:r>
      <w:proofErr w:type="spellEnd"/>
      <w:r w:rsidR="00205261" w:rsidRPr="00205261">
        <w:t xml:space="preserve"> </w:t>
      </w:r>
      <w:proofErr w:type="spellStart"/>
      <w:r w:rsidR="00205261" w:rsidRPr="00205261">
        <w:t>referátů</w:t>
      </w:r>
      <w:proofErr w:type="spellEnd"/>
      <w:r w:rsidR="00205261" w:rsidRPr="00205261">
        <w:t xml:space="preserve"> z </w:t>
      </w:r>
      <w:proofErr w:type="spellStart"/>
      <w:r w:rsidR="00205261" w:rsidRPr="00205261">
        <w:t>mezinárodní</w:t>
      </w:r>
      <w:proofErr w:type="spellEnd"/>
      <w:r w:rsidR="00205261" w:rsidRPr="00205261">
        <w:t xml:space="preserve"> </w:t>
      </w:r>
      <w:proofErr w:type="spellStart"/>
      <w:r w:rsidR="00205261" w:rsidRPr="00205261">
        <w:t>vědecké</w:t>
      </w:r>
      <w:proofErr w:type="spellEnd"/>
      <w:r w:rsidR="00205261" w:rsidRPr="00205261">
        <w:t xml:space="preserve"> </w:t>
      </w:r>
      <w:proofErr w:type="spellStart"/>
      <w:r w:rsidR="00205261" w:rsidRPr="00205261">
        <w:t>konference</w:t>
      </w:r>
      <w:proofErr w:type="spellEnd"/>
      <w:r w:rsidR="00205261" w:rsidRPr="00205261">
        <w:t xml:space="preserve"> o </w:t>
      </w:r>
      <w:proofErr w:type="spellStart"/>
      <w:r w:rsidR="00205261" w:rsidRPr="00205261">
        <w:t>současných</w:t>
      </w:r>
      <w:proofErr w:type="spellEnd"/>
      <w:r w:rsidR="00205261" w:rsidRPr="00205261">
        <w:t xml:space="preserve"> </w:t>
      </w:r>
      <w:proofErr w:type="spellStart"/>
      <w:r w:rsidR="00205261" w:rsidRPr="00205261">
        <w:t>poznatcích</w:t>
      </w:r>
      <w:proofErr w:type="spellEnd"/>
      <w:r w:rsidR="00205261" w:rsidRPr="00205261">
        <w:t xml:space="preserve"> </w:t>
      </w:r>
      <w:proofErr w:type="spellStart"/>
      <w:r w:rsidR="00205261" w:rsidRPr="00205261">
        <w:t>informačních</w:t>
      </w:r>
      <w:proofErr w:type="spellEnd"/>
      <w:r w:rsidR="00205261" w:rsidRPr="00205261">
        <w:t xml:space="preserve"> a </w:t>
      </w:r>
      <w:proofErr w:type="spellStart"/>
      <w:r w:rsidR="00205261" w:rsidRPr="00205261">
        <w:t>komunikačních</w:t>
      </w:r>
      <w:proofErr w:type="spellEnd"/>
      <w:r w:rsidR="00205261" w:rsidRPr="00205261">
        <w:t xml:space="preserve"> </w:t>
      </w:r>
      <w:proofErr w:type="spellStart"/>
      <w:r w:rsidR="00205261" w:rsidRPr="00205261">
        <w:t>technologiích</w:t>
      </w:r>
      <w:proofErr w:type="spellEnd"/>
      <w:r w:rsidR="00205261" w:rsidRPr="00205261">
        <w:t xml:space="preserve"> a </w:t>
      </w:r>
      <w:proofErr w:type="spellStart"/>
      <w:r w:rsidR="00205261" w:rsidRPr="00205261">
        <w:t>jejich</w:t>
      </w:r>
      <w:proofErr w:type="spellEnd"/>
      <w:r w:rsidR="00205261" w:rsidRPr="00205261">
        <w:t xml:space="preserve"> využití. Praha : Univerzita Karlova, 1990. ISBN 80-01-02079-7, s. 17</w:t>
      </w:r>
      <w:r>
        <w:t xml:space="preserve"> – </w:t>
      </w:r>
      <w:r w:rsidR="00205261" w:rsidRPr="00205261">
        <w:t>28.</w:t>
      </w:r>
    </w:p>
    <w:p w:rsidR="00205261" w:rsidRPr="00205261" w:rsidRDefault="00584794" w:rsidP="00761F1B">
      <w:pPr>
        <w:pStyle w:val="Literatura"/>
      </w:pPr>
      <w:r>
        <w:tab/>
      </w:r>
      <w:r w:rsidR="00205261" w:rsidRPr="00205261">
        <w:t>8</w:t>
      </w:r>
      <w:r>
        <w:t>.</w:t>
      </w:r>
      <w:r>
        <w:tab/>
      </w:r>
      <w:r w:rsidR="00205261" w:rsidRPr="00205261">
        <w:t xml:space="preserve">SPEIGHT, J. G. </w:t>
      </w:r>
      <w:proofErr w:type="spellStart"/>
      <w:r w:rsidRPr="00205261">
        <w:rPr>
          <w:i/>
        </w:rPr>
        <w:t>Lange</w:t>
      </w:r>
      <w:r>
        <w:rPr>
          <w:i/>
        </w:rPr>
        <w:t>’</w:t>
      </w:r>
      <w:r w:rsidRPr="00205261">
        <w:rPr>
          <w:i/>
        </w:rPr>
        <w:t>s</w:t>
      </w:r>
      <w:proofErr w:type="spellEnd"/>
      <w:r w:rsidRPr="00205261">
        <w:rPr>
          <w:i/>
        </w:rPr>
        <w:t xml:space="preserve"> </w:t>
      </w:r>
      <w:proofErr w:type="spellStart"/>
      <w:r w:rsidR="00205261" w:rsidRPr="00205261">
        <w:rPr>
          <w:i/>
        </w:rPr>
        <w:t>Handbook</w:t>
      </w:r>
      <w:proofErr w:type="spellEnd"/>
      <w:r w:rsidR="00205261" w:rsidRPr="00205261">
        <w:rPr>
          <w:i/>
        </w:rPr>
        <w:t xml:space="preserve"> of </w:t>
      </w:r>
      <w:proofErr w:type="spellStart"/>
      <w:r w:rsidR="00205261" w:rsidRPr="00205261">
        <w:rPr>
          <w:i/>
        </w:rPr>
        <w:t>Chemistry</w:t>
      </w:r>
      <w:proofErr w:type="spellEnd"/>
      <w:r w:rsidR="00205261" w:rsidRPr="00205261">
        <w:t xml:space="preserve">. [online]. </w:t>
      </w:r>
      <w:proofErr w:type="spellStart"/>
      <w:r w:rsidR="00205261" w:rsidRPr="00205261">
        <w:t>London</w:t>
      </w:r>
      <w:proofErr w:type="spellEnd"/>
      <w:r w:rsidR="00205261" w:rsidRPr="00205261">
        <w:t xml:space="preserve">: </w:t>
      </w:r>
      <w:proofErr w:type="spellStart"/>
      <w:r w:rsidR="00205261" w:rsidRPr="00205261">
        <w:t>McGraw-Hill</w:t>
      </w:r>
      <w:proofErr w:type="spellEnd"/>
      <w:r w:rsidR="00205261" w:rsidRPr="00205261">
        <w:t>,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761F1B">
      <w:pPr>
        <w:pStyle w:val="Literatura"/>
      </w:pPr>
      <w:r>
        <w:tab/>
      </w:r>
      <w:r w:rsidR="00205261" w:rsidRPr="00205261">
        <w:t>9</w:t>
      </w:r>
      <w:r>
        <w:t>.</w:t>
      </w:r>
      <w:r>
        <w:tab/>
      </w:r>
      <w:r w:rsidR="00205261" w:rsidRPr="00205261">
        <w:t xml:space="preserve">HOGGAN, D. </w:t>
      </w:r>
      <w:proofErr w:type="spellStart"/>
      <w:r w:rsidR="00205261" w:rsidRPr="00205261">
        <w:t>Challenges</w:t>
      </w:r>
      <w:proofErr w:type="spellEnd"/>
      <w:r w:rsidR="00205261" w:rsidRPr="00205261">
        <w:t xml:space="preserve">, </w:t>
      </w:r>
      <w:proofErr w:type="spellStart"/>
      <w:r w:rsidR="00205261" w:rsidRPr="00205261">
        <w:t>Strategies</w:t>
      </w:r>
      <w:proofErr w:type="spellEnd"/>
      <w:r w:rsidR="00205261" w:rsidRPr="00205261">
        <w:t xml:space="preserve">, and </w:t>
      </w:r>
      <w:proofErr w:type="spellStart"/>
      <w:r w:rsidR="00205261" w:rsidRPr="00205261">
        <w:t>Tools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Research</w:t>
      </w:r>
      <w:proofErr w:type="spellEnd"/>
      <w:r w:rsidR="00205261" w:rsidRPr="00205261">
        <w:t xml:space="preserve"> </w:t>
      </w:r>
      <w:proofErr w:type="spellStart"/>
      <w:r w:rsidR="00205261" w:rsidRPr="00205261">
        <w:t>Scientists</w:t>
      </w:r>
      <w:proofErr w:type="spellEnd"/>
      <w:r w:rsidR="00205261" w:rsidRPr="00205261">
        <w:t xml:space="preserve">. In </w:t>
      </w:r>
      <w:proofErr w:type="spellStart"/>
      <w:r w:rsidR="00205261" w:rsidRPr="00205261">
        <w:rPr>
          <w:i/>
        </w:rPr>
        <w:t>Electronic</w:t>
      </w:r>
      <w:proofErr w:type="spellEnd"/>
      <w:r w:rsidR="00205261" w:rsidRPr="00205261">
        <w:rPr>
          <w:i/>
        </w:rPr>
        <w:t xml:space="preserve"> </w:t>
      </w:r>
      <w:proofErr w:type="spellStart"/>
      <w:r w:rsidR="00205261" w:rsidRPr="00205261">
        <w:rPr>
          <w:i/>
        </w:rPr>
        <w:t>Journal</w:t>
      </w:r>
      <w:proofErr w:type="spellEnd"/>
      <w:r w:rsidR="00205261" w:rsidRPr="00205261">
        <w:rPr>
          <w:i/>
        </w:rPr>
        <w:t xml:space="preserve"> of </w:t>
      </w:r>
      <w:proofErr w:type="spellStart"/>
      <w:r w:rsidR="00205261" w:rsidRPr="00205261">
        <w:rPr>
          <w:i/>
        </w:rPr>
        <w:t>Academic</w:t>
      </w:r>
      <w:proofErr w:type="spellEnd"/>
      <w:r w:rsidR="00205261" w:rsidRPr="00205261">
        <w:rPr>
          <w:i/>
        </w:rPr>
        <w:t xml:space="preserve"> and </w:t>
      </w:r>
      <w:proofErr w:type="spellStart"/>
      <w:r w:rsidR="00205261" w:rsidRPr="00205261">
        <w:rPr>
          <w:i/>
        </w:rPr>
        <w:t>Special</w:t>
      </w:r>
      <w:proofErr w:type="spellEnd"/>
      <w:r w:rsidR="00205261" w:rsidRPr="00205261">
        <w:rPr>
          <w:i/>
        </w:rPr>
        <w:t xml:space="preserve"> </w:t>
      </w:r>
      <w:proofErr w:type="spellStart"/>
      <w:r w:rsidR="00205261" w:rsidRPr="00205261">
        <w:rPr>
          <w:i/>
        </w:rPr>
        <w:t>Librarianship</w:t>
      </w:r>
      <w:proofErr w:type="spellEnd"/>
      <w:r w:rsidR="00205261" w:rsidRPr="00205261">
        <w:t xml:space="preserve"> [online]. 2002, </w:t>
      </w:r>
      <w:proofErr w:type="spellStart"/>
      <w:r w:rsidR="00205261" w:rsidRPr="00205261">
        <w:t>vol</w:t>
      </w:r>
      <w:proofErr w:type="spellEnd"/>
      <w:r w:rsidR="00205261" w:rsidRPr="00205261">
        <w:t>. 3, no. 3 [cit. 2003-01-10]. Dostupné na internete: &lt;http://adresa.sk/subor&gt;. ISSN 1525-321X.</w:t>
      </w:r>
    </w:p>
    <w:p w:rsidR="00205261" w:rsidRPr="00205261" w:rsidRDefault="00917DA2" w:rsidP="00761F1B">
      <w:pPr>
        <w:pStyle w:val="Literatura"/>
      </w:pPr>
      <w:r>
        <w:lastRenderedPageBreak/>
        <w:tab/>
      </w:r>
      <w:r w:rsidR="00205261" w:rsidRPr="00205261">
        <w:t>10</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rsidR="00584794">
        <w:t>„</w:t>
      </w:r>
      <w:proofErr w:type="spellStart"/>
      <w:r w:rsidR="00205261" w:rsidRPr="00205261">
        <w:t>green</w:t>
      </w:r>
      <w:proofErr w:type="spellEnd"/>
      <w:r w:rsidR="00205261" w:rsidRPr="00205261">
        <w:t xml:space="preserve"> </w:t>
      </w:r>
      <w:proofErr w:type="spellStart"/>
      <w:r w:rsidR="00205261" w:rsidRPr="00205261">
        <w:t>works</w:t>
      </w:r>
      <w:proofErr w:type="spellEnd"/>
      <w:r w:rsidR="00584794">
        <w:t>“</w:t>
      </w:r>
      <w:r w:rsidR="00584794"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International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t xml:space="preserve"> [CD-ROM]. Lednice :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of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w:t>
      </w:r>
      <w:r w:rsidR="00584794">
        <w:t>s</w:t>
      </w:r>
      <w:r w:rsidR="00205261" w:rsidRPr="00205261">
        <w:t>. 262</w:t>
      </w:r>
      <w:r w:rsidR="00584794">
        <w:t xml:space="preserve"> – </w:t>
      </w:r>
      <w:r w:rsidR="00205261" w:rsidRPr="00205261">
        <w:t>268. ISBN 80-7157-524-0.</w:t>
      </w:r>
    </w:p>
    <w:p w:rsidR="00205261" w:rsidRPr="002C17C1" w:rsidRDefault="00584794" w:rsidP="00761F1B">
      <w:pPr>
        <w:pStyle w:val="Literatura"/>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761F1B">
      <w:pPr>
        <w:pStyle w:val="Literatura"/>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761F1B" w:rsidRDefault="00584794" w:rsidP="00761F1B">
      <w:pPr>
        <w:pStyle w:val="Literatura"/>
      </w:pPr>
      <w:r w:rsidRPr="00761F1B">
        <w:tab/>
      </w:r>
      <w:r w:rsidR="00205261" w:rsidRPr="00761F1B">
        <w:t>13</w:t>
      </w:r>
      <w:r w:rsidRPr="00761F1B">
        <w:t>.</w:t>
      </w:r>
      <w:r w:rsidRPr="00761F1B">
        <w:tab/>
      </w:r>
      <w:r w:rsidR="00205261" w:rsidRPr="00761F1B">
        <w:t>STN ISO 690:1998: Dokumentácia – Bibliografické odkazy – Obsah, forma a štruktúra</w:t>
      </w:r>
    </w:p>
    <w:p w:rsidR="00E21875" w:rsidRPr="00CD5D8E" w:rsidRDefault="00E21875" w:rsidP="00D33651">
      <w:pPr>
        <w:pStyle w:val="Nadpisbezcislovania"/>
        <w:rPr>
          <w:sz w:val="44"/>
          <w:szCs w:val="44"/>
        </w:rPr>
      </w:pPr>
      <w:bookmarkStart w:id="36" w:name="_Toc413233111"/>
      <w:r w:rsidRPr="00CD5D8E">
        <w:rPr>
          <w:sz w:val="44"/>
          <w:szCs w:val="44"/>
        </w:rPr>
        <w:lastRenderedPageBreak/>
        <w:t>Prílohy</w:t>
      </w:r>
      <w:bookmarkEnd w:id="36"/>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E602C4">
      <w:headerReference w:type="default" r:id="rId20"/>
      <w:footerReference w:type="default" r:id="rId21"/>
      <w:pgSz w:w="9979" w:h="14175" w:code="9"/>
      <w:pgMar w:top="1134" w:right="1134" w:bottom="1134"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3B" w:rsidRDefault="0077063B" w:rsidP="00B53FAA">
      <w:r>
        <w:separator/>
      </w:r>
    </w:p>
  </w:endnote>
  <w:endnote w:type="continuationSeparator" w:id="0">
    <w:p w:rsidR="0077063B" w:rsidRDefault="0077063B" w:rsidP="00B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E602C4" w:rsidRDefault="00E602C4" w:rsidP="00E602C4">
    <w:pPr>
      <w:pStyle w:val="Bezriadkovania"/>
      <w:tabs>
        <w:tab w:val="right" w:pos="7655"/>
      </w:tabs>
      <w:ind w:firstLine="0"/>
      <w:rPr>
        <w:b/>
        <w:szCs w:val="24"/>
      </w:rPr>
    </w:pPr>
    <w:r w:rsidRPr="00E602C4">
      <w:rPr>
        <w:b/>
        <w:szCs w:val="24"/>
      </w:rPr>
      <w:t>Rok predloženia práce</w:t>
    </w:r>
    <w:r w:rsidRPr="00E602C4">
      <w:rPr>
        <w:b/>
        <w:szCs w:val="24"/>
      </w:rPr>
      <w:tab/>
      <w:t>Titul, meno a priezvisko študenta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EA365A" w:rsidRDefault="00E602C4" w:rsidP="00EA365A">
    <w:pPr>
      <w:pStyle w:val="Pta"/>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E602C4" w:rsidRDefault="00761F1B" w:rsidP="00E602C4">
    <w:pPr>
      <w:pStyle w:val="Bezriadkovania"/>
      <w:tabs>
        <w:tab w:val="right" w:pos="7655"/>
      </w:tabs>
      <w:ind w:firstLine="0"/>
      <w:rPr>
        <w:b/>
        <w:szCs w:val="24"/>
      </w:rPr>
    </w:pPr>
    <w:r w:rsidRPr="00734EA5">
      <w:rPr>
        <w:b/>
        <w:szCs w:val="24"/>
      </w:rPr>
      <w:t>Miesto a rok predloženia práce</w:t>
    </w:r>
    <w:r w:rsidRPr="00734EA5">
      <w:rPr>
        <w:b/>
        <w:szCs w:val="24"/>
      </w:rPr>
      <w:tab/>
      <w:t>Titul, meno a priezvisko študenta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A00890" w:rsidRDefault="00E602C4" w:rsidP="00A0089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49548"/>
      <w:docPartObj>
        <w:docPartGallery w:val="Page Numbers (Bottom of Page)"/>
        <w:docPartUnique/>
      </w:docPartObj>
    </w:sdtPr>
    <w:sdtEndPr/>
    <w:sdtContent>
      <w:p w:rsidR="00E602C4" w:rsidRDefault="00FE335E" w:rsidP="00412E28">
        <w:pPr>
          <w:pStyle w:val="Pta"/>
          <w:jc w:val="center"/>
        </w:pPr>
        <w:r>
          <w:fldChar w:fldCharType="begin"/>
        </w:r>
        <w:r>
          <w:instrText xml:space="preserve"> PAGE   \* MERGEFORMAT </w:instrText>
        </w:r>
        <w:r>
          <w:fldChar w:fldCharType="separate"/>
        </w:r>
        <w:r w:rsidR="009102C7">
          <w:rPr>
            <w:noProof/>
          </w:rPr>
          <w:t>35</w:t>
        </w:r>
        <w:r>
          <w:rPr>
            <w:noProof/>
          </w:rPr>
          <w:fldChar w:fldCharType="end"/>
        </w:r>
      </w:p>
    </w:sdtContent>
  </w:sdt>
  <w:p w:rsidR="00E602C4" w:rsidRPr="00F17A89" w:rsidRDefault="00E602C4" w:rsidP="00B53FA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3B" w:rsidRDefault="0077063B" w:rsidP="00B53FAA">
      <w:r>
        <w:separator/>
      </w:r>
    </w:p>
  </w:footnote>
  <w:footnote w:type="continuationSeparator" w:id="0">
    <w:p w:rsidR="0077063B" w:rsidRDefault="0077063B" w:rsidP="00B5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Default="00E602C4" w:rsidP="00B53FA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Default="00E602C4" w:rsidP="00B53FA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E602C4" w:rsidRDefault="00E602C4" w:rsidP="00B53FAA">
    <w:pPr>
      <w:pStyle w:val="Hlavika"/>
      <w:rPr>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C4" w:rsidRPr="00F17A89" w:rsidRDefault="00E602C4" w:rsidP="00B53FAA">
    <w:pPr>
      <w:pStyle w:val="Hlavika"/>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E5359BD"/>
    <w:multiLevelType w:val="multilevel"/>
    <w:tmpl w:val="CDB089D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09"/>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6D6B"/>
    <w:rsid w:val="00010019"/>
    <w:rsid w:val="0001584F"/>
    <w:rsid w:val="00024BA5"/>
    <w:rsid w:val="00025A41"/>
    <w:rsid w:val="000966FB"/>
    <w:rsid w:val="000A34B7"/>
    <w:rsid w:val="000B1BB8"/>
    <w:rsid w:val="000C0B1B"/>
    <w:rsid w:val="000D1320"/>
    <w:rsid w:val="000D4A74"/>
    <w:rsid w:val="000E0BA7"/>
    <w:rsid w:val="000E1CB3"/>
    <w:rsid w:val="0010399A"/>
    <w:rsid w:val="001064C0"/>
    <w:rsid w:val="001102E8"/>
    <w:rsid w:val="00122AEE"/>
    <w:rsid w:val="0012459C"/>
    <w:rsid w:val="00153F0B"/>
    <w:rsid w:val="00166BDB"/>
    <w:rsid w:val="00180107"/>
    <w:rsid w:val="00184707"/>
    <w:rsid w:val="00191E08"/>
    <w:rsid w:val="00193AE7"/>
    <w:rsid w:val="0019481C"/>
    <w:rsid w:val="001E1B1F"/>
    <w:rsid w:val="00205261"/>
    <w:rsid w:val="00227AE0"/>
    <w:rsid w:val="00293ECB"/>
    <w:rsid w:val="002C17C1"/>
    <w:rsid w:val="002F12DF"/>
    <w:rsid w:val="00317B59"/>
    <w:rsid w:val="00331531"/>
    <w:rsid w:val="003A4FEE"/>
    <w:rsid w:val="003B00F1"/>
    <w:rsid w:val="003F3EC7"/>
    <w:rsid w:val="00400CDD"/>
    <w:rsid w:val="00402AEA"/>
    <w:rsid w:val="00412965"/>
    <w:rsid w:val="00412E28"/>
    <w:rsid w:val="00427042"/>
    <w:rsid w:val="00462F3A"/>
    <w:rsid w:val="00495911"/>
    <w:rsid w:val="004D6D6B"/>
    <w:rsid w:val="004F3582"/>
    <w:rsid w:val="00545A8A"/>
    <w:rsid w:val="00572574"/>
    <w:rsid w:val="0058319A"/>
    <w:rsid w:val="00584794"/>
    <w:rsid w:val="00587607"/>
    <w:rsid w:val="00596717"/>
    <w:rsid w:val="005E3EF5"/>
    <w:rsid w:val="0061193C"/>
    <w:rsid w:val="00612121"/>
    <w:rsid w:val="006139B4"/>
    <w:rsid w:val="00615DE4"/>
    <w:rsid w:val="0062622E"/>
    <w:rsid w:val="006334AD"/>
    <w:rsid w:val="00660108"/>
    <w:rsid w:val="0068716E"/>
    <w:rsid w:val="006A197C"/>
    <w:rsid w:val="006A666B"/>
    <w:rsid w:val="006F767B"/>
    <w:rsid w:val="00704F3A"/>
    <w:rsid w:val="007201B0"/>
    <w:rsid w:val="00723BE7"/>
    <w:rsid w:val="00742095"/>
    <w:rsid w:val="007460F5"/>
    <w:rsid w:val="00747C08"/>
    <w:rsid w:val="0075024E"/>
    <w:rsid w:val="00753FD2"/>
    <w:rsid w:val="00761F1B"/>
    <w:rsid w:val="0077063B"/>
    <w:rsid w:val="0077650A"/>
    <w:rsid w:val="00776935"/>
    <w:rsid w:val="0079264D"/>
    <w:rsid w:val="007B586C"/>
    <w:rsid w:val="007F3151"/>
    <w:rsid w:val="008016AD"/>
    <w:rsid w:val="0081094F"/>
    <w:rsid w:val="00817A35"/>
    <w:rsid w:val="008203A4"/>
    <w:rsid w:val="0082688C"/>
    <w:rsid w:val="00835092"/>
    <w:rsid w:val="008505E8"/>
    <w:rsid w:val="00851C85"/>
    <w:rsid w:val="00865067"/>
    <w:rsid w:val="00880814"/>
    <w:rsid w:val="00890A54"/>
    <w:rsid w:val="008D0538"/>
    <w:rsid w:val="008E1240"/>
    <w:rsid w:val="008E2B3B"/>
    <w:rsid w:val="009102C7"/>
    <w:rsid w:val="00914693"/>
    <w:rsid w:val="00917DA2"/>
    <w:rsid w:val="00961516"/>
    <w:rsid w:val="00963E2C"/>
    <w:rsid w:val="00974CBC"/>
    <w:rsid w:val="0098717A"/>
    <w:rsid w:val="009A2114"/>
    <w:rsid w:val="009C572A"/>
    <w:rsid w:val="009D41D6"/>
    <w:rsid w:val="009F1E47"/>
    <w:rsid w:val="009F71B5"/>
    <w:rsid w:val="00A00890"/>
    <w:rsid w:val="00A06C2C"/>
    <w:rsid w:val="00A5259D"/>
    <w:rsid w:val="00A567CE"/>
    <w:rsid w:val="00A733DA"/>
    <w:rsid w:val="00A96558"/>
    <w:rsid w:val="00AD09FF"/>
    <w:rsid w:val="00AF6677"/>
    <w:rsid w:val="00B033E0"/>
    <w:rsid w:val="00B33978"/>
    <w:rsid w:val="00B41115"/>
    <w:rsid w:val="00B46EEA"/>
    <w:rsid w:val="00B53FAA"/>
    <w:rsid w:val="00B638B6"/>
    <w:rsid w:val="00B7037D"/>
    <w:rsid w:val="00B70406"/>
    <w:rsid w:val="00B82A8B"/>
    <w:rsid w:val="00B915B1"/>
    <w:rsid w:val="00BA48C8"/>
    <w:rsid w:val="00BC16D9"/>
    <w:rsid w:val="00BC1E44"/>
    <w:rsid w:val="00BE3E04"/>
    <w:rsid w:val="00BF28A4"/>
    <w:rsid w:val="00C222AE"/>
    <w:rsid w:val="00C30BFA"/>
    <w:rsid w:val="00C65CD8"/>
    <w:rsid w:val="00C667A8"/>
    <w:rsid w:val="00C82019"/>
    <w:rsid w:val="00C97A97"/>
    <w:rsid w:val="00CB2372"/>
    <w:rsid w:val="00CD5D8E"/>
    <w:rsid w:val="00CD6550"/>
    <w:rsid w:val="00CD6A80"/>
    <w:rsid w:val="00D14125"/>
    <w:rsid w:val="00D24FA8"/>
    <w:rsid w:val="00D306A6"/>
    <w:rsid w:val="00D33651"/>
    <w:rsid w:val="00D4129E"/>
    <w:rsid w:val="00D448A2"/>
    <w:rsid w:val="00DA1472"/>
    <w:rsid w:val="00DB4423"/>
    <w:rsid w:val="00DB4CA6"/>
    <w:rsid w:val="00DC0EDA"/>
    <w:rsid w:val="00DC5DFE"/>
    <w:rsid w:val="00DC737E"/>
    <w:rsid w:val="00DE3627"/>
    <w:rsid w:val="00E01258"/>
    <w:rsid w:val="00E06E39"/>
    <w:rsid w:val="00E10238"/>
    <w:rsid w:val="00E21875"/>
    <w:rsid w:val="00E238A2"/>
    <w:rsid w:val="00E51B6E"/>
    <w:rsid w:val="00E5665D"/>
    <w:rsid w:val="00E602C4"/>
    <w:rsid w:val="00E93B98"/>
    <w:rsid w:val="00EA365A"/>
    <w:rsid w:val="00EA6DF0"/>
    <w:rsid w:val="00EB2077"/>
    <w:rsid w:val="00EF5908"/>
    <w:rsid w:val="00F02C83"/>
    <w:rsid w:val="00F17A89"/>
    <w:rsid w:val="00F207D9"/>
    <w:rsid w:val="00F32592"/>
    <w:rsid w:val="00F40B83"/>
    <w:rsid w:val="00F50962"/>
    <w:rsid w:val="00F673CA"/>
    <w:rsid w:val="00F72F38"/>
    <w:rsid w:val="00F87AFD"/>
    <w:rsid w:val="00F949B7"/>
    <w:rsid w:val="00FA3E58"/>
    <w:rsid w:val="00FE335E"/>
    <w:rsid w:val="00FE467C"/>
    <w:rsid w:val="00FE4D1A"/>
    <w:rsid w:val="00FE74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4CF76F1-E7BC-462E-AA94-48D817A5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k-SK" w:eastAsia="sk-SK" w:bidi="ar-SA"/>
      </w:rPr>
    </w:rPrDefault>
    <w:pPrDefault>
      <w:pPr>
        <w:spacing w:line="360" w:lineRule="auto"/>
        <w:ind w:firstLine="284"/>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E602C4"/>
    <w:rPr>
      <w:rFonts w:ascii="Times New Roman" w:hAnsi="Times New Roman" w:cstheme="minorBidi"/>
      <w:sz w:val="20"/>
    </w:rPr>
  </w:style>
  <w:style w:type="paragraph" w:styleId="Nadpis1">
    <w:name w:val="heading 1"/>
    <w:basedOn w:val="Normlny"/>
    <w:next w:val="Normlny"/>
    <w:link w:val="Nadpis1Char"/>
    <w:uiPriority w:val="9"/>
    <w:qFormat/>
    <w:rsid w:val="00D33651"/>
    <w:pPr>
      <w:keepNext/>
      <w:keepLines/>
      <w:pageBreakBefore/>
      <w:numPr>
        <w:numId w:val="1"/>
      </w:numPr>
      <w:spacing w:after="200"/>
      <w:ind w:left="431" w:hanging="431"/>
      <w:jc w:val="left"/>
      <w:outlineLvl w:val="0"/>
    </w:pPr>
    <w:rPr>
      <w:rFonts w:eastAsiaTheme="majorEastAsia" w:cstheme="majorBidi"/>
      <w:b/>
      <w:bCs/>
      <w:sz w:val="44"/>
      <w:szCs w:val="44"/>
    </w:rPr>
  </w:style>
  <w:style w:type="paragraph" w:styleId="Nadpis2">
    <w:name w:val="heading 2"/>
    <w:basedOn w:val="Normlny"/>
    <w:next w:val="Normlny"/>
    <w:link w:val="Nadpis2Char"/>
    <w:uiPriority w:val="9"/>
    <w:unhideWhenUsed/>
    <w:qFormat/>
    <w:rsid w:val="00D33651"/>
    <w:pPr>
      <w:keepNext/>
      <w:keepLines/>
      <w:numPr>
        <w:ilvl w:val="1"/>
        <w:numId w:val="1"/>
      </w:numPr>
      <w:spacing w:before="200" w:after="20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D33651"/>
    <w:pPr>
      <w:keepNext/>
      <w:keepLines/>
      <w:numPr>
        <w:ilvl w:val="2"/>
        <w:numId w:val="1"/>
      </w:numPr>
      <w:spacing w:before="200" w:after="20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587607"/>
    <w:pPr>
      <w:keepNext/>
      <w:keepLines/>
      <w:numPr>
        <w:ilvl w:val="3"/>
        <w:numId w:val="1"/>
      </w:numPr>
      <w:spacing w:before="240" w:after="24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E602C4"/>
    <w:pPr>
      <w:keepNext/>
      <w:keepLines/>
      <w:pageBreakBefore/>
      <w:autoSpaceDE w:val="0"/>
      <w:autoSpaceDN w:val="0"/>
      <w:adjustRightInd w:val="0"/>
      <w:spacing w:after="240"/>
      <w:ind w:firstLine="0"/>
    </w:pPr>
    <w:rPr>
      <w:rFonts w:cs="Times New Roman"/>
      <w:b/>
      <w:sz w:val="32"/>
      <w:szCs w:val="32"/>
    </w:rPr>
  </w:style>
  <w:style w:type="character" w:customStyle="1" w:styleId="Nadpis1Char">
    <w:name w:val="Nadpis 1 Char"/>
    <w:basedOn w:val="Predvolenpsmoodseku"/>
    <w:link w:val="Nadpis1"/>
    <w:uiPriority w:val="9"/>
    <w:rsid w:val="00D33651"/>
    <w:rPr>
      <w:rFonts w:ascii="Times New Roman" w:eastAsiaTheme="majorEastAsia" w:hAnsi="Times New Roman" w:cstheme="majorBidi"/>
      <w:b/>
      <w:bCs/>
      <w:sz w:val="44"/>
      <w:szCs w:val="44"/>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E602C4"/>
    <w:pPr>
      <w:numPr>
        <w:numId w:val="0"/>
      </w:numPr>
    </w:pPr>
    <w:rPr>
      <w:sz w:val="32"/>
      <w:szCs w:val="32"/>
    </w:r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D33651"/>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D33651"/>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587607"/>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E01258"/>
    <w:pPr>
      <w:keepNext/>
      <w:keepLines/>
      <w:spacing w:before="200" w:after="120"/>
      <w:jc w:val="center"/>
    </w:pPr>
    <w:rPr>
      <w:sz w:val="20"/>
      <w:szCs w:val="24"/>
    </w:rPr>
  </w:style>
  <w:style w:type="paragraph" w:customStyle="1" w:styleId="obrazoktitulok">
    <w:name w:val="obrazok_titulok"/>
    <w:basedOn w:val="Bezriadkovania"/>
    <w:next w:val="Normlny"/>
    <w:qFormat/>
    <w:rsid w:val="00E01258"/>
    <w:pPr>
      <w:spacing w:after="200"/>
      <w:jc w:val="center"/>
    </w:pPr>
    <w:rPr>
      <w:sz w:val="20"/>
    </w:r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ulkatitulka">
    <w:name w:val="tabulka_titulka"/>
    <w:basedOn w:val="Bezriadkovania"/>
    <w:qFormat/>
    <w:rsid w:val="00495911"/>
    <w:pPr>
      <w:keepNext/>
      <w:spacing w:before="200" w:after="120"/>
      <w:jc w:val="center"/>
    </w:pPr>
    <w:rPr>
      <w:sz w:val="20"/>
    </w:rPr>
  </w:style>
  <w:style w:type="paragraph" w:customStyle="1" w:styleId="tabulkapramen">
    <w:name w:val="tabulka_pramen"/>
    <w:basedOn w:val="Bezriadkovania"/>
    <w:next w:val="Normlny"/>
    <w:qFormat/>
    <w:rsid w:val="00723BE7"/>
    <w:pPr>
      <w:spacing w:before="120" w:after="240"/>
      <w:jc w:val="center"/>
    </w:pPr>
  </w:style>
  <w:style w:type="character" w:styleId="Zstupntext">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914693"/>
    <w:pPr>
      <w:tabs>
        <w:tab w:val="right" w:pos="9071"/>
      </w:tabs>
      <w:spacing w:before="240" w:after="240"/>
      <w:ind w:left="510"/>
    </w:pPr>
  </w:style>
  <w:style w:type="paragraph" w:customStyle="1" w:styleId="Literatura">
    <w:name w:val="Literatura"/>
    <w:basedOn w:val="Bezriadkovania"/>
    <w:next w:val="Normlny"/>
    <w:qFormat/>
    <w:rsid w:val="00761F1B"/>
    <w:pPr>
      <w:tabs>
        <w:tab w:val="right" w:pos="284"/>
      </w:tabs>
      <w:autoSpaceDE w:val="0"/>
      <w:autoSpaceDN w:val="0"/>
      <w:adjustRightInd w:val="0"/>
      <w:spacing w:after="200"/>
      <w:ind w:left="425" w:hanging="425"/>
    </w:pPr>
    <w:rPr>
      <w:rFonts w:cs="Arial"/>
      <w:bCs/>
      <w:iCs/>
      <w:color w:val="000000"/>
      <w:sz w:val="20"/>
    </w:rPr>
  </w:style>
  <w:style w:type="paragraph" w:styleId="truktradokumentu">
    <w:name w:val="Document Map"/>
    <w:basedOn w:val="Normlny"/>
    <w:link w:val="truktradokumentuChar"/>
    <w:uiPriority w:val="99"/>
    <w:semiHidden/>
    <w:unhideWhenUsed/>
    <w:rsid w:val="009102C7"/>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910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964311E-B728-472F-B595-55E8A7A3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4044</Words>
  <Characters>23055</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Ľuboš Čirka</cp:lastModifiedBy>
  <cp:revision>3</cp:revision>
  <dcterms:created xsi:type="dcterms:W3CDTF">2020-05-19T06:39:00Z</dcterms:created>
  <dcterms:modified xsi:type="dcterms:W3CDTF">2020-05-19T06:50:00Z</dcterms:modified>
</cp:coreProperties>
</file>