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811AFD" w:rsidP="00C050CE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C7520A" w:rsidRDefault="004C61F3" w:rsidP="00C7520A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2061" w:rsidRPr="003A21B7">
        <w:rPr>
          <w:rFonts w:ascii="Arial" w:hAnsi="Arial" w:cs="Arial"/>
          <w:sz w:val="28"/>
          <w:szCs w:val="28"/>
        </w:rPr>
        <w:t>Študijný program</w:t>
      </w:r>
      <w:r w:rsidR="00C7520A" w:rsidRPr="00C7520A">
        <w:rPr>
          <w:rFonts w:ascii="Arial" w:hAnsi="Arial" w:cs="Arial"/>
          <w:sz w:val="28"/>
          <w:szCs w:val="28"/>
        </w:rPr>
        <w:t>: I-TCHEM</w:t>
      </w:r>
      <w:r w:rsidR="00C7520A" w:rsidRPr="00C7520A">
        <w:rPr>
          <w:color w:val="FF0000"/>
          <w:sz w:val="20"/>
          <w:szCs w:val="20"/>
        </w:rPr>
        <w:t xml:space="preserve">   </w:t>
      </w:r>
      <w:r w:rsidR="003A21B7" w:rsidRPr="003A21B7">
        <w:rPr>
          <w:rFonts w:ascii="Arial" w:hAnsi="Arial" w:cs="Arial"/>
        </w:rPr>
        <w:t xml:space="preserve"> </w:t>
      </w:r>
      <w:r w:rsidRPr="003A21B7">
        <w:rPr>
          <w:rFonts w:ascii="Arial" w:hAnsi="Arial" w:cs="Arial"/>
        </w:rPr>
        <w:t xml:space="preserve">         </w:t>
      </w:r>
      <w:r w:rsidR="003A21B7">
        <w:rPr>
          <w:rFonts w:ascii="Arial" w:hAnsi="Arial" w:cs="Arial"/>
        </w:rPr>
        <w:t xml:space="preserve"> </w:t>
      </w:r>
    </w:p>
    <w:p w:rsidR="00C050CE" w:rsidRPr="00811AFD" w:rsidRDefault="00C7520A" w:rsidP="008A57D9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7D9">
        <w:rPr>
          <w:rFonts w:ascii="Arial" w:hAnsi="Arial" w:cs="Arial"/>
        </w:rPr>
        <w:t xml:space="preserve">      </w:t>
      </w:r>
      <w:r w:rsidR="008A57D9" w:rsidRPr="00811AFD">
        <w:rPr>
          <w:rFonts w:ascii="Arial" w:hAnsi="Arial" w:cs="Arial"/>
          <w:sz w:val="24"/>
          <w:szCs w:val="24"/>
        </w:rPr>
        <w:t>T</w:t>
      </w:r>
      <w:r w:rsidRPr="00811AFD">
        <w:rPr>
          <w:rFonts w:ascii="Arial" w:hAnsi="Arial" w:cs="Arial"/>
          <w:sz w:val="24"/>
          <w:szCs w:val="24"/>
        </w:rPr>
        <w:t>ECHNICKÁ CHÉMIA</w:t>
      </w:r>
    </w:p>
    <w:p w:rsidR="008A57D9" w:rsidRPr="00811AFD" w:rsidRDefault="00C050CE" w:rsidP="008A57D9">
      <w:pPr>
        <w:pStyle w:val="b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A57D9">
        <w:rPr>
          <w:rFonts w:ascii="Arial" w:hAnsi="Arial" w:cs="Arial"/>
          <w:sz w:val="24"/>
          <w:szCs w:val="24"/>
        </w:rPr>
        <w:t xml:space="preserve">                            </w:t>
      </w:r>
      <w:r w:rsidRPr="00811AFD">
        <w:rPr>
          <w:rFonts w:ascii="Arial" w:hAnsi="Arial" w:cs="Arial"/>
          <w:sz w:val="24"/>
          <w:szCs w:val="24"/>
        </w:rPr>
        <w:t>Zameranie</w:t>
      </w:r>
      <w:r w:rsidR="00B12E58" w:rsidRPr="00811AFD">
        <w:rPr>
          <w:rFonts w:ascii="Arial" w:hAnsi="Arial" w:cs="Arial"/>
          <w:sz w:val="24"/>
          <w:szCs w:val="24"/>
        </w:rPr>
        <w:t>:</w:t>
      </w:r>
      <w:r w:rsidRPr="00811AFD">
        <w:rPr>
          <w:rFonts w:ascii="Arial" w:hAnsi="Arial" w:cs="Arial"/>
          <w:sz w:val="24"/>
          <w:szCs w:val="24"/>
        </w:rPr>
        <w:t xml:space="preserve"> </w:t>
      </w:r>
      <w:r w:rsidR="00B12E58" w:rsidRPr="00811AFD">
        <w:rPr>
          <w:rFonts w:ascii="Arial" w:hAnsi="Arial" w:cs="Arial"/>
          <w:sz w:val="24"/>
          <w:szCs w:val="24"/>
        </w:rPr>
        <w:t xml:space="preserve"> </w:t>
      </w:r>
      <w:r w:rsidR="008A57D9" w:rsidRPr="00811AFD">
        <w:rPr>
          <w:rFonts w:ascii="Arial" w:hAnsi="Arial" w:cs="Arial"/>
          <w:sz w:val="24"/>
          <w:szCs w:val="24"/>
        </w:rPr>
        <w:t>I-TCHEM-FCH   fyzikálna chémia</w:t>
      </w:r>
    </w:p>
    <w:p w:rsidR="008A57D9" w:rsidRPr="00811AFD" w:rsidRDefault="008A57D9" w:rsidP="00811AFD">
      <w:pPr>
        <w:pStyle w:val="bnormal"/>
        <w:ind w:left="708"/>
        <w:jc w:val="left"/>
        <w:rPr>
          <w:rFonts w:ascii="Arial" w:hAnsi="Arial" w:cs="Arial"/>
          <w:sz w:val="24"/>
          <w:szCs w:val="24"/>
        </w:rPr>
      </w:pPr>
      <w:r w:rsidRPr="00811AFD">
        <w:rPr>
          <w:rFonts w:ascii="Arial" w:hAnsi="Arial" w:cs="Arial"/>
          <w:sz w:val="24"/>
          <w:szCs w:val="24"/>
        </w:rPr>
        <w:t xml:space="preserve">     </w:t>
      </w:r>
      <w:r w:rsidR="00811AFD">
        <w:rPr>
          <w:rFonts w:ascii="Arial" w:hAnsi="Arial" w:cs="Arial"/>
          <w:sz w:val="24"/>
          <w:szCs w:val="24"/>
        </w:rPr>
        <w:t xml:space="preserve">                     </w:t>
      </w:r>
      <w:r w:rsidRPr="00811AFD">
        <w:rPr>
          <w:rFonts w:ascii="Arial" w:hAnsi="Arial" w:cs="Arial"/>
          <w:sz w:val="20"/>
          <w:szCs w:val="20"/>
        </w:rPr>
        <w:t>Študijný odbor</w:t>
      </w:r>
      <w:r w:rsidRPr="00811AFD">
        <w:rPr>
          <w:rFonts w:ascii="Arial" w:hAnsi="Arial" w:cs="Arial"/>
          <w:sz w:val="24"/>
          <w:szCs w:val="24"/>
        </w:rPr>
        <w:t xml:space="preserve">: 4.1.14 chémia, 5.2.18 chemické  </w:t>
      </w:r>
      <w:r w:rsidR="00811AFD">
        <w:rPr>
          <w:rFonts w:ascii="Arial" w:hAnsi="Arial" w:cs="Arial"/>
          <w:sz w:val="24"/>
          <w:szCs w:val="24"/>
        </w:rPr>
        <w:t>technológie</w:t>
      </w:r>
    </w:p>
    <w:p w:rsidR="00202061" w:rsidRPr="008A57D9" w:rsidRDefault="00202061" w:rsidP="008A57D9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16"/>
          <w:szCs w:val="16"/>
        </w:rPr>
      </w:pPr>
      <w:r w:rsidRPr="008A57D9">
        <w:rPr>
          <w:rFonts w:ascii="Arial" w:hAnsi="Arial" w:cs="Arial"/>
          <w:sz w:val="16"/>
          <w:szCs w:val="16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N418A0_4I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Analytická spektrometria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Beinrohr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N414T0_4I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Technológia organických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Szolcsányi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AF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všetky predmety svojho zamerania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N421C0_4I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Chemická fyzika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Breza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Teória grúp a symetria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Breza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N421P0_4I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Programovanie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Bučinský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N421E0_4I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Experimentálne techniky v elektrochémii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Rapta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N400S1_4I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Semestrálny projekt 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Gatial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Laboratórne cvičenie zo spektroskopických a elektrochemických metód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0--0--3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Rapta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1AF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N421S4_4I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Spracovanie experimentálnych dát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Klein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N434T0_4I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Bobrík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1AFD">
              <w:rPr>
                <w:rFonts w:ascii="Arial" w:hAnsi="Arial" w:cs="Arial"/>
                <w:b/>
                <w:bCs/>
                <w:sz w:val="18"/>
                <w:szCs w:val="18"/>
              </w:rPr>
              <w:t>2. 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1AF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Polakovič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Laboratórne cvičenie  zo separačných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Timár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N424F0_4I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Finančný trh a podnikové financie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Bondareva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N421C1_4I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 xml:space="preserve">Chemická kinetika a katalýza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Kovařík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Gatial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1AF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všetky predmety svojho zamerania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D9" w:rsidRPr="004C61F3" w:rsidTr="00754820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N421K1_4I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Kvantová chémia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Biskupič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N421K2_4I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Koloidná chémia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Valko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N421T1_4I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 xml:space="preserve">Termodynamika pre pokročilých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Šimon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N400S2_4I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Semestrálny projekt 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0--0--4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Gatial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1AF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N400T1_4I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 xml:space="preserve">Teória a interpretácia vibračných spektier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Gatial</w:t>
            </w:r>
          </w:p>
        </w:tc>
      </w:tr>
      <w:tr w:rsidR="008A57D9" w:rsidRPr="004C61F3" w:rsidTr="00D20458">
        <w:tc>
          <w:tcPr>
            <w:tcW w:w="769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A57D9" w:rsidRPr="00811AFD" w:rsidRDefault="008A57D9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57D9" w:rsidRPr="00811AFD" w:rsidRDefault="008A57D9" w:rsidP="00811AF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FD">
              <w:rPr>
                <w:rFonts w:ascii="Arial" w:hAnsi="Arial" w:cs="Arial"/>
                <w:sz w:val="18"/>
                <w:szCs w:val="18"/>
              </w:rPr>
              <w:t>Bobrík</w:t>
            </w:r>
          </w:p>
        </w:tc>
      </w:tr>
    </w:tbl>
    <w:p w:rsidR="00C050CE" w:rsidRDefault="00C050CE" w:rsidP="004C61F3">
      <w:pPr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E53857" w:rsidRPr="003A21B7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sectPr w:rsidR="00E53857" w:rsidRPr="003A21B7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3A21B7"/>
    <w:rsid w:val="003E79AB"/>
    <w:rsid w:val="0045009D"/>
    <w:rsid w:val="004C61F3"/>
    <w:rsid w:val="006D2561"/>
    <w:rsid w:val="00811AFD"/>
    <w:rsid w:val="00843808"/>
    <w:rsid w:val="00850F95"/>
    <w:rsid w:val="008A57D9"/>
    <w:rsid w:val="00AA69EB"/>
    <w:rsid w:val="00B12E58"/>
    <w:rsid w:val="00C050CE"/>
    <w:rsid w:val="00C7520A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2015-07-06T07:00:00Z</dcterms:created>
  <dcterms:modified xsi:type="dcterms:W3CDTF">2015-07-06T07:00:00Z</dcterms:modified>
</cp:coreProperties>
</file>